
<file path=[Content_Types].xml><?xml version="1.0" encoding="utf-8"?>
<Types xmlns="http://schemas.openxmlformats.org/package/2006/content-types">
  <Default Extension="pn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DF063F" w14:textId="13C1A3B1" w:rsidR="00050C8C" w:rsidRPr="009966E2" w:rsidRDefault="00F3658B" w:rsidP="002B0F64">
      <w:pPr>
        <w:spacing w:line="360" w:lineRule="auto"/>
        <w:ind w:left="360" w:firstLine="90"/>
        <w:jc w:val="center"/>
        <w:rPr>
          <w:rFonts w:ascii="GHEA Grapalat" w:hAnsi="GHEA Grapalat"/>
          <w:b/>
          <w:sz w:val="28"/>
          <w:szCs w:val="28"/>
          <w:u w:val="single"/>
          <w:lang w:val="hy-AM"/>
        </w:rPr>
      </w:pPr>
      <w:bookmarkStart w:id="0" w:name="_Toc16082937"/>
      <w:r w:rsidRPr="009966E2">
        <w:rPr>
          <w:rFonts w:ascii="GHEA Grapalat" w:hAnsi="GHEA Grapalat"/>
          <w:b/>
          <w:sz w:val="28"/>
          <w:szCs w:val="28"/>
          <w:u w:val="single"/>
          <w:lang w:val="ru-RU"/>
        </w:rPr>
        <w:t xml:space="preserve">Техническое задание выбора </w:t>
      </w:r>
      <w:r w:rsidR="00741E80" w:rsidRPr="009966E2">
        <w:rPr>
          <w:rFonts w:ascii="GHEA Grapalat" w:hAnsi="GHEA Grapalat"/>
          <w:b/>
          <w:sz w:val="28"/>
          <w:szCs w:val="28"/>
          <w:u w:val="single"/>
          <w:lang w:val="ru-RU"/>
        </w:rPr>
        <w:t>консультанта</w:t>
      </w:r>
      <w:r w:rsidRPr="009966E2">
        <w:rPr>
          <w:rFonts w:ascii="GHEA Grapalat" w:hAnsi="GHEA Grapalat"/>
          <w:b/>
          <w:sz w:val="28"/>
          <w:szCs w:val="28"/>
          <w:u w:val="single"/>
          <w:lang w:val="ru-RU"/>
        </w:rPr>
        <w:t xml:space="preserve"> в рамках внедрения программы ИСФУП</w:t>
      </w:r>
    </w:p>
    <w:p w14:paraId="3D6D2F61" w14:textId="77777777" w:rsidR="002B0F64" w:rsidRPr="00DD0509" w:rsidRDefault="002B0F64" w:rsidP="002B0F64">
      <w:pPr>
        <w:spacing w:line="360" w:lineRule="auto"/>
        <w:ind w:left="360" w:firstLine="90"/>
        <w:rPr>
          <w:rFonts w:ascii="GHEA Grapalat" w:hAnsi="GHEA Grapalat"/>
          <w:b/>
          <w:sz w:val="24"/>
          <w:szCs w:val="24"/>
          <w:u w:val="single"/>
          <w:lang w:val="hy-AM"/>
        </w:rPr>
      </w:pPr>
    </w:p>
    <w:p w14:paraId="7776B8C7" w14:textId="36FA7305" w:rsidR="00050C8C" w:rsidRPr="00CC5A07" w:rsidRDefault="00B9711C" w:rsidP="00E47C93">
      <w:pPr>
        <w:spacing w:line="360" w:lineRule="auto"/>
        <w:ind w:left="360" w:firstLine="360"/>
        <w:rPr>
          <w:rFonts w:ascii="GHEA Grapalat" w:hAnsi="GHEA Grapalat"/>
          <w:b/>
          <w:sz w:val="24"/>
          <w:szCs w:val="24"/>
          <w:u w:val="single"/>
          <w:lang w:val="hy-AM"/>
        </w:rPr>
      </w:pPr>
      <w:r w:rsidRPr="00CC5A07">
        <w:rPr>
          <w:rFonts w:ascii="GHEA Grapalat" w:hAnsi="GHEA Grapalat"/>
          <w:b/>
          <w:sz w:val="24"/>
          <w:szCs w:val="24"/>
          <w:u w:val="single"/>
          <w:lang w:val="hy-AM"/>
        </w:rPr>
        <w:t>Предисловие</w:t>
      </w:r>
    </w:p>
    <w:p w14:paraId="454B24EE" w14:textId="78DB26B1" w:rsidR="005650ED" w:rsidRPr="00CC5A07" w:rsidRDefault="005650ED" w:rsidP="00050C8C">
      <w:pPr>
        <w:spacing w:line="360" w:lineRule="auto"/>
        <w:ind w:firstLine="720"/>
        <w:rPr>
          <w:rFonts w:ascii="GHEA Grapalat" w:hAnsi="GHEA Grapalat" w:cs="Times New Roman"/>
          <w:sz w:val="24"/>
          <w:szCs w:val="24"/>
          <w:lang w:val="ru-RU"/>
        </w:rPr>
      </w:pPr>
      <w:r w:rsidRPr="00CC5A07">
        <w:rPr>
          <w:rFonts w:ascii="GHEA Grapalat" w:hAnsi="GHEA Grapalat" w:cs="Times New Roman"/>
          <w:sz w:val="24"/>
          <w:szCs w:val="24"/>
          <w:lang w:val="ru-RU"/>
        </w:rPr>
        <w:t xml:space="preserve">В рамках стратегии реформ системы управления государственными финансами, </w:t>
      </w:r>
      <w:r w:rsidR="009549D1">
        <w:rPr>
          <w:rFonts w:ascii="GHEA Grapalat" w:hAnsi="GHEA Grapalat" w:cs="Times New Roman"/>
          <w:sz w:val="24"/>
          <w:szCs w:val="24"/>
          <w:lang w:val="ru-RU"/>
        </w:rPr>
        <w:t>утверждённ</w:t>
      </w:r>
      <w:r w:rsidR="009549D1" w:rsidRPr="009549D1">
        <w:rPr>
          <w:rFonts w:ascii="GHEA Grapalat" w:hAnsi="GHEA Grapalat" w:cs="Times New Roman"/>
          <w:sz w:val="24"/>
          <w:szCs w:val="24"/>
          <w:lang w:val="ru-RU"/>
        </w:rPr>
        <w:t>ых</w:t>
      </w:r>
      <w:r w:rsidR="009549D1">
        <w:rPr>
          <w:rFonts w:ascii="GHEA Grapalat" w:hAnsi="GHEA Grapalat" w:cs="Times New Roman"/>
          <w:sz w:val="24"/>
          <w:szCs w:val="24"/>
          <w:lang w:val="ru-RU"/>
        </w:rPr>
        <w:t xml:space="preserve"> Правительством</w:t>
      </w:r>
      <w:r w:rsidRPr="00CC5A07">
        <w:rPr>
          <w:rFonts w:ascii="GHEA Grapalat" w:hAnsi="GHEA Grapalat" w:cs="Times New Roman"/>
          <w:sz w:val="24"/>
          <w:szCs w:val="24"/>
          <w:lang w:val="ru-RU"/>
        </w:rPr>
        <w:t xml:space="preserve"> РА</w:t>
      </w:r>
      <w:r w:rsidR="009549D1" w:rsidRPr="009549D1">
        <w:rPr>
          <w:rFonts w:ascii="GHEA Grapalat" w:hAnsi="GHEA Grapalat" w:cs="Times New Roman"/>
          <w:sz w:val="24"/>
          <w:szCs w:val="24"/>
          <w:lang w:val="ru-RU"/>
        </w:rPr>
        <w:t>,</w:t>
      </w:r>
      <w:r w:rsidRPr="00CC5A07">
        <w:rPr>
          <w:rFonts w:ascii="GHEA Grapalat" w:hAnsi="GHEA Grapalat" w:cs="Times New Roman"/>
          <w:sz w:val="24"/>
          <w:szCs w:val="24"/>
          <w:lang w:val="ru-RU"/>
        </w:rPr>
        <w:t xml:space="preserve"> предусматривается внедрить</w:t>
      </w:r>
      <w:r w:rsidR="009549D1" w:rsidRPr="009549D1">
        <w:rPr>
          <w:lang w:val="ru-RU"/>
        </w:rPr>
        <w:t xml:space="preserve"> И</w:t>
      </w:r>
      <w:r w:rsidR="009549D1">
        <w:rPr>
          <w:rFonts w:ascii="GHEA Grapalat" w:hAnsi="GHEA Grapalat" w:cs="Times New Roman"/>
          <w:sz w:val="24"/>
          <w:szCs w:val="24"/>
          <w:lang w:val="ru-RU"/>
        </w:rPr>
        <w:t>нформационную систему</w:t>
      </w:r>
      <w:r w:rsidR="009549D1" w:rsidRPr="009549D1">
        <w:rPr>
          <w:rFonts w:ascii="GHEA Grapalat" w:hAnsi="GHEA Grapalat" w:cs="Times New Roman"/>
          <w:sz w:val="24"/>
          <w:szCs w:val="24"/>
          <w:lang w:val="ru-RU"/>
        </w:rPr>
        <w:t xml:space="preserve"> финансового управления Правительства</w:t>
      </w:r>
      <w:r w:rsidRPr="00CC5A07">
        <w:rPr>
          <w:rFonts w:ascii="GHEA Grapalat" w:hAnsi="GHEA Grapalat" w:cs="Times New Roman"/>
          <w:sz w:val="24"/>
          <w:szCs w:val="24"/>
          <w:lang w:val="ru-RU"/>
        </w:rPr>
        <w:t xml:space="preserve"> (далее-ИСФУП или Программа). Представление Программы является широкомасштабным и долгосрочным процесс</w:t>
      </w:r>
      <w:r w:rsidR="00AA79FB" w:rsidRPr="00CC5A07">
        <w:rPr>
          <w:rFonts w:ascii="GHEA Grapalat" w:hAnsi="GHEA Grapalat" w:cs="Times New Roman"/>
          <w:sz w:val="24"/>
          <w:szCs w:val="24"/>
          <w:lang w:val="ru-RU"/>
        </w:rPr>
        <w:t xml:space="preserve">ом, который требует участие многих </w:t>
      </w:r>
      <w:r w:rsidR="006B63CB" w:rsidRPr="00CC5A07">
        <w:rPr>
          <w:rFonts w:ascii="GHEA Grapalat" w:hAnsi="GHEA Grapalat" w:cs="Times New Roman"/>
          <w:sz w:val="24"/>
          <w:szCs w:val="24"/>
          <w:lang w:val="ru-RU"/>
        </w:rPr>
        <w:t>объединений</w:t>
      </w:r>
      <w:r w:rsidR="009549D1" w:rsidRPr="009549D1">
        <w:rPr>
          <w:rFonts w:ascii="GHEA Grapalat" w:hAnsi="GHEA Grapalat" w:cs="Times New Roman"/>
          <w:sz w:val="24"/>
          <w:szCs w:val="24"/>
          <w:lang w:val="ru-RU"/>
        </w:rPr>
        <w:t xml:space="preserve"> </w:t>
      </w:r>
      <w:r w:rsidR="009549D1" w:rsidRPr="00CC5A07">
        <w:rPr>
          <w:rFonts w:ascii="GHEA Grapalat" w:hAnsi="GHEA Grapalat" w:cs="Times New Roman"/>
          <w:sz w:val="24"/>
          <w:szCs w:val="24"/>
          <w:lang w:val="ru-RU"/>
        </w:rPr>
        <w:t>в сфере государственный финансов</w:t>
      </w:r>
      <w:r w:rsidR="00AA79FB" w:rsidRPr="00CC5A07">
        <w:rPr>
          <w:rFonts w:ascii="GHEA Grapalat" w:hAnsi="GHEA Grapalat" w:cs="Times New Roman"/>
          <w:sz w:val="24"/>
          <w:szCs w:val="24"/>
          <w:lang w:val="ru-RU"/>
        </w:rPr>
        <w:t xml:space="preserve">. В процессе реализации Программы имеет важное </w:t>
      </w:r>
      <w:r w:rsidR="006B63CB" w:rsidRPr="00CC5A07">
        <w:rPr>
          <w:rFonts w:ascii="GHEA Grapalat" w:hAnsi="GHEA Grapalat" w:cs="Times New Roman"/>
          <w:sz w:val="24"/>
          <w:szCs w:val="24"/>
          <w:lang w:val="ru-RU"/>
        </w:rPr>
        <w:t>значение</w:t>
      </w:r>
      <w:r w:rsidR="00AA79FB" w:rsidRPr="00CC5A07">
        <w:rPr>
          <w:rFonts w:ascii="GHEA Grapalat" w:hAnsi="GHEA Grapalat" w:cs="Times New Roman"/>
          <w:sz w:val="24"/>
          <w:szCs w:val="24"/>
          <w:lang w:val="ru-RU"/>
        </w:rPr>
        <w:t xml:space="preserve"> </w:t>
      </w:r>
      <w:r w:rsidR="006B63CB" w:rsidRPr="00CC5A07">
        <w:rPr>
          <w:rFonts w:ascii="GHEA Grapalat" w:hAnsi="GHEA Grapalat" w:cs="Times New Roman"/>
          <w:sz w:val="24"/>
          <w:szCs w:val="24"/>
          <w:lang w:val="ru-RU"/>
        </w:rPr>
        <w:t>факт,</w:t>
      </w:r>
      <w:r w:rsidR="00AA79FB" w:rsidRPr="00CC5A07">
        <w:rPr>
          <w:rFonts w:ascii="GHEA Grapalat" w:hAnsi="GHEA Grapalat" w:cs="Times New Roman"/>
          <w:sz w:val="24"/>
          <w:szCs w:val="24"/>
          <w:lang w:val="ru-RU"/>
        </w:rPr>
        <w:t xml:space="preserve"> как обеспечения соответствия определенным </w:t>
      </w:r>
      <w:r w:rsidR="006B63CB" w:rsidRPr="00CC5A07">
        <w:rPr>
          <w:rFonts w:ascii="GHEA Grapalat" w:hAnsi="GHEA Grapalat" w:cs="Times New Roman"/>
          <w:sz w:val="24"/>
          <w:szCs w:val="24"/>
          <w:lang w:val="ru-RU"/>
        </w:rPr>
        <w:t>бизнес</w:t>
      </w:r>
      <w:r w:rsidR="00AA79FB" w:rsidRPr="00CC5A07">
        <w:rPr>
          <w:rFonts w:ascii="GHEA Grapalat" w:hAnsi="GHEA Grapalat" w:cs="Times New Roman"/>
          <w:sz w:val="24"/>
          <w:szCs w:val="24"/>
          <w:lang w:val="ru-RU"/>
        </w:rPr>
        <w:t xml:space="preserve">-процессам, так и факт ее актуальности. В связи с этим предусматривается </w:t>
      </w:r>
      <w:r w:rsidR="00F47E18" w:rsidRPr="00CC5A07">
        <w:rPr>
          <w:rFonts w:ascii="GHEA Grapalat" w:hAnsi="GHEA Grapalat" w:cs="Times New Roman"/>
          <w:sz w:val="24"/>
          <w:szCs w:val="24"/>
          <w:lang w:val="ru-RU"/>
        </w:rPr>
        <w:t>приобрести</w:t>
      </w:r>
      <w:r w:rsidR="00AA79FB" w:rsidRPr="00CC5A07">
        <w:rPr>
          <w:rFonts w:ascii="GHEA Grapalat" w:hAnsi="GHEA Grapalat" w:cs="Times New Roman"/>
          <w:sz w:val="24"/>
          <w:szCs w:val="24"/>
          <w:lang w:val="ru-RU"/>
        </w:rPr>
        <w:t xml:space="preserve"> услугу консультанта (далее-Консультант), для оказания содействия Министерству финансов Республики Армения (далее-МФ) в течение всего процесса внедрения ИСФУП.</w:t>
      </w:r>
    </w:p>
    <w:p w14:paraId="711C72AD" w14:textId="77777777" w:rsidR="00050C8C" w:rsidRPr="00CC5A07" w:rsidRDefault="00050C8C" w:rsidP="007A1C7E">
      <w:pPr>
        <w:spacing w:line="360" w:lineRule="auto"/>
        <w:rPr>
          <w:rFonts w:ascii="GHEA Grapalat" w:hAnsi="GHEA Grapalat" w:cs="Times New Roman"/>
          <w:sz w:val="24"/>
          <w:szCs w:val="24"/>
          <w:lang w:val="hy-AM"/>
        </w:rPr>
      </w:pPr>
    </w:p>
    <w:bookmarkEnd w:id="0"/>
    <w:p w14:paraId="1753FD75" w14:textId="63BED9F0" w:rsidR="00D52D84" w:rsidRPr="00CC5A07" w:rsidRDefault="00F47E18" w:rsidP="00F47E18">
      <w:pPr>
        <w:spacing w:line="360" w:lineRule="auto"/>
        <w:ind w:firstLine="360"/>
        <w:rPr>
          <w:rFonts w:ascii="GHEA Grapalat" w:hAnsi="GHEA Grapalat"/>
          <w:b/>
          <w:sz w:val="24"/>
          <w:szCs w:val="24"/>
          <w:u w:val="single"/>
          <w:lang w:val="hy-AM"/>
        </w:rPr>
      </w:pPr>
      <w:r w:rsidRPr="00CC5A07">
        <w:rPr>
          <w:rFonts w:ascii="GHEA Grapalat" w:hAnsi="GHEA Grapalat"/>
          <w:b/>
          <w:sz w:val="24"/>
          <w:szCs w:val="24"/>
          <w:u w:val="single"/>
          <w:lang w:val="hy-AM"/>
        </w:rPr>
        <w:t>Техническое задание</w:t>
      </w:r>
    </w:p>
    <w:p w14:paraId="49312088" w14:textId="65D0E29F" w:rsidR="00F47E18" w:rsidRPr="00CC5A07" w:rsidRDefault="00F47E18" w:rsidP="000D5F65">
      <w:pPr>
        <w:spacing w:line="360" w:lineRule="auto"/>
        <w:ind w:firstLine="360"/>
        <w:rPr>
          <w:rFonts w:ascii="GHEA Grapalat" w:hAnsi="GHEA Grapalat"/>
          <w:sz w:val="24"/>
          <w:szCs w:val="24"/>
          <w:lang w:val="ru-RU"/>
        </w:rPr>
      </w:pPr>
      <w:r w:rsidRPr="00CC5A07">
        <w:rPr>
          <w:rFonts w:ascii="GHEA Grapalat" w:hAnsi="GHEA Grapalat"/>
          <w:sz w:val="24"/>
          <w:szCs w:val="24"/>
          <w:lang w:val="ru-RU"/>
        </w:rPr>
        <w:t>Консультант должен обеспечить выполнение нижеследующих заданий:</w:t>
      </w:r>
    </w:p>
    <w:p w14:paraId="3ADA1B8E" w14:textId="7D1AA59B" w:rsidR="00F47E18" w:rsidRPr="00CC5A07" w:rsidRDefault="00E47C93" w:rsidP="00EB5816">
      <w:pPr>
        <w:pStyle w:val="ListParagraph"/>
        <w:numPr>
          <w:ilvl w:val="0"/>
          <w:numId w:val="22"/>
        </w:numPr>
        <w:spacing w:line="360" w:lineRule="auto"/>
        <w:ind w:left="0" w:firstLine="450"/>
        <w:rPr>
          <w:rFonts w:ascii="GHEA Grapalat" w:hAnsi="GHEA Grapalat"/>
          <w:sz w:val="24"/>
          <w:szCs w:val="24"/>
          <w:lang w:val="hy-AM"/>
        </w:rPr>
      </w:pPr>
      <w:r w:rsidRPr="00CC5A07">
        <w:rPr>
          <w:rFonts w:ascii="GHEA Grapalat" w:hAnsi="GHEA Grapalat"/>
          <w:sz w:val="24"/>
          <w:szCs w:val="24"/>
          <w:lang w:val="ru-RU"/>
        </w:rPr>
        <w:t xml:space="preserve"> </w:t>
      </w:r>
      <w:r w:rsidR="00F47E18" w:rsidRPr="00CC5A07">
        <w:rPr>
          <w:rFonts w:ascii="GHEA Grapalat" w:hAnsi="GHEA Grapalat"/>
          <w:sz w:val="24"/>
          <w:szCs w:val="24"/>
          <w:lang w:val="hy-AM"/>
        </w:rPr>
        <w:t>Разработка руководства по управлен</w:t>
      </w:r>
      <w:r w:rsidRPr="00CC5A07">
        <w:rPr>
          <w:rFonts w:ascii="GHEA Grapalat" w:hAnsi="GHEA Grapalat"/>
          <w:sz w:val="24"/>
          <w:szCs w:val="24"/>
          <w:lang w:val="hy-AM"/>
        </w:rPr>
        <w:t xml:space="preserve">ию, необходимого для внедрения </w:t>
      </w:r>
      <w:r w:rsidR="00A23DF0" w:rsidRPr="00CC5A07">
        <w:rPr>
          <w:rFonts w:ascii="GHEA Grapalat" w:hAnsi="GHEA Grapalat"/>
          <w:sz w:val="24"/>
          <w:szCs w:val="24"/>
          <w:lang w:val="ru-RU"/>
        </w:rPr>
        <w:t>П</w:t>
      </w:r>
      <w:r w:rsidRPr="00CC5A07">
        <w:rPr>
          <w:rFonts w:ascii="GHEA Grapalat" w:hAnsi="GHEA Grapalat"/>
          <w:sz w:val="24"/>
          <w:szCs w:val="24"/>
          <w:lang w:val="ru-RU"/>
        </w:rPr>
        <w:t>рограммы;</w:t>
      </w:r>
      <w:r w:rsidR="00F47E18" w:rsidRPr="00CC5A07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662767D2" w14:textId="14FC935A" w:rsidR="00F47E18" w:rsidRPr="00CC5A07" w:rsidRDefault="00F47E18" w:rsidP="00356DB0">
      <w:pPr>
        <w:pStyle w:val="ListParagraph"/>
        <w:numPr>
          <w:ilvl w:val="0"/>
          <w:numId w:val="22"/>
        </w:numPr>
        <w:spacing w:line="360" w:lineRule="auto"/>
        <w:ind w:left="810"/>
        <w:rPr>
          <w:rFonts w:ascii="GHEA Grapalat" w:hAnsi="GHEA Grapalat"/>
          <w:sz w:val="24"/>
          <w:szCs w:val="24"/>
          <w:lang w:val="hy-AM"/>
        </w:rPr>
      </w:pPr>
      <w:r w:rsidRPr="00CC5A07">
        <w:rPr>
          <w:rFonts w:ascii="GHEA Grapalat" w:hAnsi="GHEA Grapalat"/>
          <w:sz w:val="24"/>
          <w:szCs w:val="24"/>
          <w:lang w:val="ru-RU"/>
        </w:rPr>
        <w:t>Пересмотр бизнес-процессов</w:t>
      </w:r>
      <w:r w:rsidR="007333FA" w:rsidRPr="00CC5A07">
        <w:rPr>
          <w:rFonts w:ascii="GHEA Grapalat" w:hAnsi="GHEA Grapalat"/>
          <w:sz w:val="24"/>
          <w:szCs w:val="24"/>
          <w:lang w:val="ru-RU"/>
        </w:rPr>
        <w:t xml:space="preserve"> основных систем, входящих в </w:t>
      </w:r>
      <w:r w:rsidR="007333FA" w:rsidRPr="00CC5A07">
        <w:rPr>
          <w:rFonts w:ascii="GHEA Grapalat" w:hAnsi="GHEA Grapalat" w:cs="Times New Roman"/>
          <w:sz w:val="24"/>
          <w:szCs w:val="24"/>
          <w:lang w:val="ru-RU"/>
        </w:rPr>
        <w:t>ИСФУП (</w:t>
      </w:r>
      <w:r w:rsidR="003633B1" w:rsidRPr="00CC5A07">
        <w:rPr>
          <w:rFonts w:ascii="GHEA Grapalat" w:hAnsi="GHEA Grapalat" w:cs="Times New Roman"/>
          <w:sz w:val="24"/>
          <w:szCs w:val="24"/>
          <w:lang w:val="ru-RU"/>
        </w:rPr>
        <w:t>график</w:t>
      </w:r>
      <w:r w:rsidR="007333FA" w:rsidRPr="00CC5A07">
        <w:rPr>
          <w:rFonts w:ascii="GHEA Grapalat" w:hAnsi="GHEA Grapalat" w:cs="Times New Roman"/>
          <w:sz w:val="24"/>
          <w:szCs w:val="24"/>
          <w:lang w:val="ru-RU"/>
        </w:rPr>
        <w:t xml:space="preserve"> прилагается), включая системы модуля управления </w:t>
      </w:r>
      <w:r w:rsidR="009549D1" w:rsidRPr="009549D1">
        <w:rPr>
          <w:rFonts w:ascii="GHEA Grapalat" w:hAnsi="GHEA Grapalat" w:cs="Times New Roman"/>
          <w:sz w:val="24"/>
          <w:szCs w:val="24"/>
          <w:lang w:val="ru-RU"/>
        </w:rPr>
        <w:t>правительственным</w:t>
      </w:r>
      <w:r w:rsidR="007333FA" w:rsidRPr="00CC5A07">
        <w:rPr>
          <w:rFonts w:ascii="GHEA Grapalat" w:hAnsi="GHEA Grapalat" w:cs="Times New Roman"/>
          <w:sz w:val="24"/>
          <w:szCs w:val="24"/>
          <w:lang w:val="ru-RU"/>
        </w:rPr>
        <w:t xml:space="preserve"> долгом, электронных закупок и систему управления внутреннего аудита</w:t>
      </w:r>
      <w:r w:rsidR="009F08DF" w:rsidRPr="00CC5A07">
        <w:rPr>
          <w:rFonts w:ascii="GHEA Grapalat" w:hAnsi="GHEA Grapalat" w:cs="Times New Roman"/>
          <w:sz w:val="24"/>
          <w:szCs w:val="24"/>
          <w:lang w:val="ru-RU"/>
        </w:rPr>
        <w:t>,</w:t>
      </w:r>
      <w:r w:rsidR="007333FA" w:rsidRPr="00CC5A07">
        <w:rPr>
          <w:rFonts w:ascii="GHEA Grapalat" w:hAnsi="GHEA Grapalat" w:cs="Times New Roman"/>
          <w:sz w:val="24"/>
          <w:szCs w:val="24"/>
          <w:lang w:val="ru-RU"/>
        </w:rPr>
        <w:t xml:space="preserve"> также, при необходимости, их </w:t>
      </w:r>
      <w:r w:rsidR="003633B1" w:rsidRPr="00CC5A07">
        <w:rPr>
          <w:rFonts w:ascii="GHEA Grapalat" w:hAnsi="GHEA Grapalat" w:cs="Times New Roman"/>
          <w:sz w:val="24"/>
          <w:szCs w:val="24"/>
          <w:lang w:val="ru-RU"/>
        </w:rPr>
        <w:t>определение и / или актуализацию</w:t>
      </w:r>
      <w:r w:rsidR="007333FA" w:rsidRPr="00CC5A07">
        <w:rPr>
          <w:rFonts w:ascii="GHEA Grapalat" w:hAnsi="GHEA Grapalat" w:cs="Times New Roman"/>
          <w:sz w:val="24"/>
          <w:szCs w:val="24"/>
          <w:lang w:val="ru-RU"/>
        </w:rPr>
        <w:t>;</w:t>
      </w:r>
    </w:p>
    <w:p w14:paraId="1134E0BF" w14:textId="0B45263A" w:rsidR="007333FA" w:rsidRPr="00CC5A07" w:rsidRDefault="007333FA" w:rsidP="006F057C">
      <w:pPr>
        <w:pStyle w:val="ListParagraph"/>
        <w:numPr>
          <w:ilvl w:val="0"/>
          <w:numId w:val="22"/>
        </w:numPr>
        <w:spacing w:line="360" w:lineRule="auto"/>
        <w:ind w:left="720" w:hanging="270"/>
        <w:rPr>
          <w:rFonts w:ascii="GHEA Grapalat" w:hAnsi="GHEA Grapalat"/>
          <w:sz w:val="24"/>
          <w:szCs w:val="24"/>
          <w:lang w:val="ru-RU"/>
        </w:rPr>
      </w:pPr>
      <w:r w:rsidRPr="00CC5A07">
        <w:rPr>
          <w:rFonts w:ascii="GHEA Grapalat" w:hAnsi="GHEA Grapalat"/>
          <w:sz w:val="24"/>
          <w:szCs w:val="24"/>
          <w:lang w:val="ru-RU"/>
        </w:rPr>
        <w:t>Разработка проектов документов по закупкам, реализуемых в рамках Программы, включая проекты технических заданий и их обсуждение и согласование с заинтересованными сторонами;</w:t>
      </w:r>
    </w:p>
    <w:p w14:paraId="76D83A09" w14:textId="0FD19AA9" w:rsidR="007F7441" w:rsidRPr="00CC5A07" w:rsidRDefault="007F7441" w:rsidP="006F057C">
      <w:pPr>
        <w:pStyle w:val="ListParagraph"/>
        <w:numPr>
          <w:ilvl w:val="0"/>
          <w:numId w:val="22"/>
        </w:numPr>
        <w:spacing w:line="360" w:lineRule="auto"/>
        <w:ind w:left="810"/>
        <w:rPr>
          <w:rFonts w:ascii="GHEA Grapalat" w:hAnsi="GHEA Grapalat"/>
          <w:sz w:val="24"/>
          <w:szCs w:val="24"/>
          <w:lang w:val="ru-RU"/>
        </w:rPr>
      </w:pPr>
      <w:r w:rsidRPr="00CC5A07">
        <w:rPr>
          <w:rFonts w:ascii="GHEA Grapalat" w:hAnsi="GHEA Grapalat"/>
          <w:sz w:val="24"/>
          <w:szCs w:val="24"/>
          <w:lang w:val="ru-RU"/>
        </w:rPr>
        <w:t xml:space="preserve">Оценка качества работ по тестированию и внедрению </w:t>
      </w:r>
      <w:r w:rsidRPr="00CC5A07">
        <w:rPr>
          <w:rFonts w:ascii="GHEA Grapalat" w:hAnsi="GHEA Grapalat" w:cs="Times New Roman"/>
          <w:sz w:val="24"/>
          <w:szCs w:val="24"/>
          <w:lang w:val="ru-RU"/>
        </w:rPr>
        <w:t>ИСФУП</w:t>
      </w:r>
      <w:r w:rsidRPr="00CC5A07">
        <w:rPr>
          <w:rFonts w:ascii="GHEA Grapalat" w:hAnsi="GHEA Grapalat"/>
          <w:sz w:val="24"/>
          <w:szCs w:val="24"/>
          <w:lang w:val="ru-RU"/>
        </w:rPr>
        <w:t xml:space="preserve"> и предоставление Министерству финансов заключение о гарантии качества внедренных систем.</w:t>
      </w:r>
    </w:p>
    <w:p w14:paraId="34BCDCC1" w14:textId="7A0775F5" w:rsidR="00186DEF" w:rsidRPr="00CC5A07" w:rsidRDefault="00186DEF" w:rsidP="00D52D84">
      <w:pPr>
        <w:pStyle w:val="ListParagraph"/>
        <w:spacing w:line="360" w:lineRule="auto"/>
        <w:ind w:left="0" w:firstLine="450"/>
        <w:rPr>
          <w:rFonts w:ascii="GHEA Grapalat" w:hAnsi="GHEA Grapalat"/>
          <w:sz w:val="24"/>
          <w:szCs w:val="24"/>
          <w:lang w:val="hy-AM"/>
        </w:rPr>
      </w:pPr>
    </w:p>
    <w:p w14:paraId="6F39E56B" w14:textId="77777777" w:rsidR="00186DEF" w:rsidRPr="00CC5A07" w:rsidRDefault="00186DEF" w:rsidP="007A1C7E">
      <w:pPr>
        <w:spacing w:line="360" w:lineRule="auto"/>
        <w:ind w:left="360"/>
        <w:rPr>
          <w:rFonts w:ascii="GHEA Grapalat" w:hAnsi="GHEA Grapalat"/>
          <w:sz w:val="24"/>
          <w:szCs w:val="24"/>
          <w:lang w:val="hy-AM"/>
        </w:rPr>
      </w:pPr>
    </w:p>
    <w:p w14:paraId="4E197758" w14:textId="0A5C193B" w:rsidR="00993178" w:rsidRPr="00CC5A07" w:rsidRDefault="007F7441" w:rsidP="000B5F04">
      <w:pPr>
        <w:tabs>
          <w:tab w:val="left" w:pos="-2340"/>
        </w:tabs>
        <w:spacing w:after="160" w:line="360" w:lineRule="auto"/>
        <w:rPr>
          <w:rFonts w:ascii="GHEA Grapalat" w:eastAsia="Times New Roman" w:hAnsi="GHEA Grapalat" w:cs="Arial"/>
          <w:sz w:val="24"/>
          <w:szCs w:val="24"/>
          <w:lang w:val="hy-AM"/>
        </w:rPr>
      </w:pPr>
      <w:r w:rsidRPr="00CC5A07">
        <w:rPr>
          <w:rFonts w:ascii="GHEA Grapalat" w:hAnsi="GHEA Grapalat"/>
          <w:b/>
          <w:sz w:val="24"/>
          <w:szCs w:val="24"/>
          <w:u w:val="single"/>
          <w:lang w:val="hy-AM"/>
        </w:rPr>
        <w:lastRenderedPageBreak/>
        <w:t>1.</w:t>
      </w:r>
      <w:r w:rsidRPr="00CC5A07">
        <w:rPr>
          <w:rFonts w:ascii="GHEA Grapalat" w:hAnsi="GHEA Grapalat"/>
          <w:b/>
          <w:sz w:val="24"/>
          <w:szCs w:val="24"/>
          <w:u w:val="single"/>
          <w:lang w:val="hy-AM"/>
        </w:rPr>
        <w:tab/>
        <w:t>Разработка руководства по управлению, необходимого для внедрения Программы</w:t>
      </w:r>
      <w:r w:rsidR="000B5F04" w:rsidRPr="00CC5A07">
        <w:rPr>
          <w:rFonts w:ascii="GHEA Grapalat" w:hAnsi="GHEA Grapalat"/>
          <w:b/>
          <w:sz w:val="24"/>
          <w:szCs w:val="24"/>
          <w:u w:val="single"/>
          <w:lang w:val="hy-AM"/>
        </w:rPr>
        <w:tab/>
      </w:r>
    </w:p>
    <w:p w14:paraId="73D4570E" w14:textId="567539FB" w:rsidR="00A26A71" w:rsidRPr="00CC5A07" w:rsidRDefault="00993178" w:rsidP="000B5F04">
      <w:pPr>
        <w:tabs>
          <w:tab w:val="left" w:pos="-2340"/>
        </w:tabs>
        <w:spacing w:after="160" w:line="360" w:lineRule="auto"/>
        <w:rPr>
          <w:rFonts w:ascii="GHEA Grapalat" w:eastAsia="Times New Roman" w:hAnsi="GHEA Grapalat" w:cs="Arial"/>
          <w:sz w:val="24"/>
          <w:szCs w:val="24"/>
          <w:lang w:val="ru-RU"/>
        </w:rPr>
      </w:pPr>
      <w:r w:rsidRPr="00CC5A07">
        <w:rPr>
          <w:rFonts w:ascii="GHEA Grapalat" w:eastAsia="Times New Roman" w:hAnsi="GHEA Grapalat" w:cs="Arial"/>
          <w:sz w:val="24"/>
          <w:szCs w:val="24"/>
          <w:lang w:val="hy-AM"/>
        </w:rPr>
        <w:tab/>
      </w:r>
      <w:r w:rsidR="00A26A71" w:rsidRPr="00CC5A07">
        <w:rPr>
          <w:rFonts w:ascii="GHEA Grapalat" w:eastAsia="Times New Roman" w:hAnsi="GHEA Grapalat" w:cs="Arial"/>
          <w:sz w:val="24"/>
          <w:szCs w:val="24"/>
          <w:lang w:val="ru-RU"/>
        </w:rPr>
        <w:t>В рамках задани</w:t>
      </w:r>
      <w:r w:rsidR="009549D1">
        <w:rPr>
          <w:rFonts w:ascii="GHEA Grapalat" w:eastAsia="Times New Roman" w:hAnsi="GHEA Grapalat" w:cs="Arial"/>
          <w:sz w:val="24"/>
          <w:szCs w:val="24"/>
          <w:lang w:val="ru-RU"/>
        </w:rPr>
        <w:t xml:space="preserve">я, определенного данным пунктом, </w:t>
      </w:r>
      <w:r w:rsidR="00A26A71" w:rsidRPr="00CC5A07">
        <w:rPr>
          <w:rFonts w:ascii="GHEA Grapalat" w:eastAsia="Times New Roman" w:hAnsi="GHEA Grapalat" w:cs="Arial"/>
          <w:sz w:val="24"/>
          <w:szCs w:val="24"/>
          <w:lang w:val="ru-RU"/>
        </w:rPr>
        <w:t xml:space="preserve">Консультант должен разработать </w:t>
      </w:r>
      <w:r w:rsidR="00741E80" w:rsidRPr="00CC5A07">
        <w:rPr>
          <w:rFonts w:ascii="GHEA Grapalat" w:eastAsia="Times New Roman" w:hAnsi="GHEA Grapalat" w:cs="Arial"/>
          <w:sz w:val="24"/>
          <w:szCs w:val="24"/>
          <w:lang w:val="ru-RU"/>
        </w:rPr>
        <w:t>и представить</w:t>
      </w:r>
      <w:r w:rsidR="00A26A71" w:rsidRPr="00CC5A07">
        <w:rPr>
          <w:rFonts w:ascii="GHEA Grapalat" w:eastAsia="Times New Roman" w:hAnsi="GHEA Grapalat" w:cs="Arial"/>
          <w:sz w:val="24"/>
          <w:szCs w:val="24"/>
          <w:lang w:val="ru-RU"/>
        </w:rPr>
        <w:t xml:space="preserve"> Руководст</w:t>
      </w:r>
      <w:r w:rsidR="00623157">
        <w:rPr>
          <w:rFonts w:ascii="GHEA Grapalat" w:eastAsia="Times New Roman" w:hAnsi="GHEA Grapalat" w:cs="Arial"/>
          <w:sz w:val="24"/>
          <w:szCs w:val="24"/>
          <w:lang w:val="ru-RU"/>
        </w:rPr>
        <w:t>во по управлению Программой на утверждение</w:t>
      </w:r>
      <w:r w:rsidR="00051D22">
        <w:rPr>
          <w:rFonts w:ascii="GHEA Grapalat" w:eastAsia="Times New Roman" w:hAnsi="GHEA Grapalat" w:cs="Arial"/>
          <w:sz w:val="24"/>
          <w:szCs w:val="24"/>
          <w:lang w:val="ru-RU"/>
        </w:rPr>
        <w:t xml:space="preserve"> профессиональной группе, сформированной</w:t>
      </w:r>
      <w:r w:rsidR="00A26A71" w:rsidRPr="00CC5A07">
        <w:rPr>
          <w:rFonts w:ascii="GHEA Grapalat" w:eastAsia="Times New Roman" w:hAnsi="GHEA Grapalat" w:cs="Arial"/>
          <w:sz w:val="24"/>
          <w:szCs w:val="24"/>
          <w:lang w:val="ru-RU"/>
        </w:rPr>
        <w:t xml:space="preserve"> в Министерстве финансов (далее - Группа), которое </w:t>
      </w:r>
      <w:r w:rsidR="00741E80" w:rsidRPr="00CC5A07">
        <w:rPr>
          <w:rFonts w:ascii="GHEA Grapalat" w:eastAsia="Times New Roman" w:hAnsi="GHEA Grapalat" w:cs="Arial"/>
          <w:sz w:val="24"/>
          <w:szCs w:val="24"/>
          <w:lang w:val="ru-RU"/>
        </w:rPr>
        <w:t>должно</w:t>
      </w:r>
      <w:r w:rsidR="00623157">
        <w:rPr>
          <w:rFonts w:ascii="GHEA Grapalat" w:eastAsia="Times New Roman" w:hAnsi="GHEA Grapalat" w:cs="Arial"/>
          <w:sz w:val="24"/>
          <w:szCs w:val="24"/>
          <w:lang w:val="ru-RU"/>
        </w:rPr>
        <w:t xml:space="preserve"> включать описание</w:t>
      </w:r>
      <w:r w:rsidR="00A26A71" w:rsidRPr="00CC5A07">
        <w:rPr>
          <w:rFonts w:ascii="GHEA Grapalat" w:eastAsia="Times New Roman" w:hAnsi="GHEA Grapalat" w:cs="Arial"/>
          <w:sz w:val="24"/>
          <w:szCs w:val="24"/>
          <w:lang w:val="ru-RU"/>
        </w:rPr>
        <w:t xml:space="preserve"> процессов, связанных с внедрением и реализацией Программы,</w:t>
      </w:r>
      <w:r w:rsidR="00A26A71" w:rsidRPr="00CC5A07">
        <w:rPr>
          <w:rFonts w:ascii="GHEA Grapalat" w:hAnsi="GHEA Grapalat"/>
          <w:sz w:val="24"/>
          <w:szCs w:val="24"/>
          <w:lang w:val="ru-RU"/>
        </w:rPr>
        <w:t xml:space="preserve"> </w:t>
      </w:r>
      <w:r w:rsidR="00A26A71" w:rsidRPr="00CC5A07">
        <w:rPr>
          <w:rFonts w:ascii="GHEA Grapalat" w:eastAsia="Times New Roman" w:hAnsi="GHEA Grapalat" w:cs="Arial"/>
          <w:sz w:val="24"/>
          <w:szCs w:val="24"/>
          <w:lang w:val="ru-RU"/>
        </w:rPr>
        <w:t xml:space="preserve">все детали, связанные с их управлением и контролем, основанные на международном стандарте ISO 21500: 2012. </w:t>
      </w:r>
      <w:r w:rsidR="00623157" w:rsidRPr="00623157">
        <w:rPr>
          <w:rFonts w:ascii="GHEA Grapalat" w:eastAsia="Times New Roman" w:hAnsi="GHEA Grapalat" w:cs="Arial"/>
          <w:sz w:val="24"/>
          <w:szCs w:val="24"/>
          <w:lang w:val="ru-RU"/>
        </w:rPr>
        <w:t>К</w:t>
      </w:r>
      <w:r w:rsidR="00623157" w:rsidRPr="00CC5A07">
        <w:rPr>
          <w:rFonts w:ascii="GHEA Grapalat" w:eastAsia="Times New Roman" w:hAnsi="GHEA Grapalat" w:cs="Arial"/>
          <w:sz w:val="24"/>
          <w:szCs w:val="24"/>
          <w:lang w:val="ru-RU"/>
        </w:rPr>
        <w:t xml:space="preserve">роме требований, определенных стандартом </w:t>
      </w:r>
      <w:r w:rsidR="00A26A71" w:rsidRPr="00CC5A07">
        <w:rPr>
          <w:rFonts w:ascii="GHEA Grapalat" w:eastAsia="Times New Roman" w:hAnsi="GHEA Grapalat" w:cs="Arial"/>
          <w:sz w:val="24"/>
          <w:szCs w:val="24"/>
          <w:lang w:val="ru-RU"/>
        </w:rPr>
        <w:t>Руководство</w:t>
      </w:r>
      <w:r w:rsidR="009F08DF" w:rsidRPr="00CC5A07">
        <w:rPr>
          <w:rFonts w:ascii="GHEA Grapalat" w:eastAsia="Times New Roman" w:hAnsi="GHEA Grapalat" w:cs="Arial"/>
          <w:sz w:val="24"/>
          <w:szCs w:val="24"/>
          <w:lang w:val="ru-RU"/>
        </w:rPr>
        <w:t>,</w:t>
      </w:r>
      <w:r w:rsidR="009F08DF" w:rsidRPr="00CC5A07">
        <w:rPr>
          <w:rFonts w:ascii="GHEA Grapalat" w:eastAsia="Times New Roman" w:hAnsi="GHEA Grapalat" w:cs="Arial"/>
          <w:b/>
          <w:bCs/>
          <w:sz w:val="24"/>
          <w:szCs w:val="24"/>
          <w:lang w:val="ru-RU"/>
        </w:rPr>
        <w:t xml:space="preserve"> </w:t>
      </w:r>
      <w:r w:rsidR="00A26A71" w:rsidRPr="00CC5A07">
        <w:rPr>
          <w:rFonts w:ascii="GHEA Grapalat" w:eastAsia="Times New Roman" w:hAnsi="GHEA Grapalat" w:cs="Arial"/>
          <w:sz w:val="24"/>
          <w:szCs w:val="24"/>
          <w:lang w:val="ru-RU"/>
        </w:rPr>
        <w:t xml:space="preserve">должно также включать методологию достижения ожидаемых результатов в рамках реализации </w:t>
      </w:r>
      <w:r w:rsidR="009F08DF" w:rsidRPr="00CC5A07">
        <w:rPr>
          <w:rFonts w:ascii="GHEA Grapalat" w:eastAsia="Times New Roman" w:hAnsi="GHEA Grapalat" w:cs="Arial"/>
          <w:sz w:val="24"/>
          <w:szCs w:val="24"/>
          <w:lang w:val="ru-RU"/>
        </w:rPr>
        <w:t>Программы, основные заинтересованные стороны и / или лица, отмечая также участие, полн</w:t>
      </w:r>
      <w:r w:rsidR="00623157">
        <w:rPr>
          <w:rFonts w:ascii="GHEA Grapalat" w:eastAsia="Times New Roman" w:hAnsi="GHEA Grapalat" w:cs="Arial"/>
          <w:sz w:val="24"/>
          <w:szCs w:val="24"/>
          <w:lang w:val="ru-RU"/>
        </w:rPr>
        <w:t xml:space="preserve">омочия и сферу ответственности </w:t>
      </w:r>
      <w:r w:rsidR="00623157" w:rsidRPr="00623157">
        <w:rPr>
          <w:rFonts w:ascii="GHEA Grapalat" w:eastAsia="Times New Roman" w:hAnsi="GHEA Grapalat" w:cs="Arial"/>
          <w:sz w:val="24"/>
          <w:szCs w:val="24"/>
          <w:lang w:val="ru-RU"/>
        </w:rPr>
        <w:t>П</w:t>
      </w:r>
      <w:r w:rsidR="009F08DF" w:rsidRPr="00CC5A07">
        <w:rPr>
          <w:rFonts w:ascii="GHEA Grapalat" w:eastAsia="Times New Roman" w:hAnsi="GHEA Grapalat" w:cs="Arial"/>
          <w:sz w:val="24"/>
          <w:szCs w:val="24"/>
          <w:lang w:val="ru-RU"/>
        </w:rPr>
        <w:t>равительства, Министерства финансов и других партнеров.</w:t>
      </w:r>
    </w:p>
    <w:p w14:paraId="332E2C30" w14:textId="3B798520" w:rsidR="00993178" w:rsidRPr="00CC5A07" w:rsidRDefault="009F08DF" w:rsidP="001004BD">
      <w:pPr>
        <w:tabs>
          <w:tab w:val="left" w:pos="-2340"/>
        </w:tabs>
        <w:spacing w:after="160" w:line="360" w:lineRule="auto"/>
        <w:rPr>
          <w:rFonts w:ascii="GHEA Grapalat" w:hAnsi="GHEA Grapalat"/>
          <w:sz w:val="24"/>
          <w:szCs w:val="24"/>
          <w:lang w:val="hy-AM"/>
        </w:rPr>
      </w:pPr>
      <w:r w:rsidRPr="00CC5A07">
        <w:rPr>
          <w:rFonts w:ascii="GHEA Grapalat" w:hAnsi="GHEA Grapalat"/>
          <w:b/>
          <w:sz w:val="24"/>
          <w:szCs w:val="24"/>
          <w:u w:val="single"/>
          <w:lang w:val="hy-AM"/>
        </w:rPr>
        <w:t>2.</w:t>
      </w:r>
      <w:r w:rsidRPr="00CC5A07">
        <w:rPr>
          <w:rFonts w:ascii="GHEA Grapalat" w:hAnsi="GHEA Grapalat"/>
          <w:b/>
          <w:sz w:val="24"/>
          <w:szCs w:val="24"/>
          <w:u w:val="single"/>
          <w:lang w:val="hy-AM"/>
        </w:rPr>
        <w:tab/>
        <w:t xml:space="preserve">Пересмотр бизнес-процессов основных систем, входящих в ИСФУП (таблица прилагается), включая системы модуля управления </w:t>
      </w:r>
      <w:r w:rsidR="00623157" w:rsidRPr="00623157">
        <w:rPr>
          <w:rFonts w:ascii="GHEA Grapalat" w:hAnsi="GHEA Grapalat"/>
          <w:b/>
          <w:sz w:val="24"/>
          <w:szCs w:val="24"/>
          <w:u w:val="single"/>
          <w:lang w:val="ru-RU"/>
        </w:rPr>
        <w:t>правительственным</w:t>
      </w:r>
      <w:r w:rsidRPr="00CC5A07">
        <w:rPr>
          <w:rFonts w:ascii="GHEA Grapalat" w:hAnsi="GHEA Grapalat"/>
          <w:b/>
          <w:sz w:val="24"/>
          <w:szCs w:val="24"/>
          <w:u w:val="single"/>
          <w:lang w:val="hy-AM"/>
        </w:rPr>
        <w:t xml:space="preserve"> долгом, электронных закупок и систему управления внутреннего аудита</w:t>
      </w:r>
      <w:r w:rsidRPr="00CC5A07">
        <w:rPr>
          <w:rFonts w:ascii="GHEA Grapalat" w:hAnsi="GHEA Grapalat"/>
          <w:b/>
          <w:sz w:val="24"/>
          <w:szCs w:val="24"/>
          <w:u w:val="single"/>
          <w:lang w:val="ru-RU"/>
        </w:rPr>
        <w:t>,</w:t>
      </w:r>
      <w:r w:rsidRPr="00CC5A07">
        <w:rPr>
          <w:rFonts w:ascii="GHEA Grapalat" w:hAnsi="GHEA Grapalat"/>
          <w:b/>
          <w:sz w:val="24"/>
          <w:szCs w:val="24"/>
          <w:u w:val="single"/>
          <w:lang w:val="hy-AM"/>
        </w:rPr>
        <w:t xml:space="preserve"> также, при необходимости, их </w:t>
      </w:r>
      <w:r w:rsidR="006C1B48" w:rsidRPr="00CC5A07">
        <w:rPr>
          <w:rFonts w:ascii="GHEA Grapalat" w:hAnsi="GHEA Grapalat"/>
          <w:b/>
          <w:sz w:val="24"/>
          <w:szCs w:val="24"/>
          <w:u w:val="single"/>
          <w:lang w:val="hy-AM"/>
        </w:rPr>
        <w:t>определение и / или актуализаци</w:t>
      </w:r>
      <w:r w:rsidR="006C1B48" w:rsidRPr="00CC5A07">
        <w:rPr>
          <w:rFonts w:ascii="GHEA Grapalat" w:hAnsi="GHEA Grapalat"/>
          <w:b/>
          <w:sz w:val="24"/>
          <w:szCs w:val="24"/>
          <w:u w:val="single"/>
          <w:lang w:val="ru-RU"/>
        </w:rPr>
        <w:t>ю</w:t>
      </w:r>
      <w:r w:rsidR="00D4590F" w:rsidRPr="00CC5A07">
        <w:rPr>
          <w:rFonts w:ascii="GHEA Grapalat" w:hAnsi="GHEA Grapalat"/>
          <w:sz w:val="24"/>
          <w:szCs w:val="24"/>
          <w:lang w:val="hy-AM"/>
        </w:rPr>
        <w:tab/>
      </w:r>
    </w:p>
    <w:p w14:paraId="33132003" w14:textId="3FF4F710" w:rsidR="004D42E1" w:rsidRPr="00CC5A07" w:rsidRDefault="00993178" w:rsidP="00E819E1">
      <w:pPr>
        <w:tabs>
          <w:tab w:val="left" w:pos="-2340"/>
        </w:tabs>
        <w:spacing w:after="160" w:line="360" w:lineRule="auto"/>
        <w:rPr>
          <w:rFonts w:ascii="GHEA Grapalat" w:eastAsia="Times New Roman" w:hAnsi="GHEA Grapalat"/>
          <w:sz w:val="24"/>
          <w:szCs w:val="24"/>
          <w:lang w:val="ru-RU"/>
        </w:rPr>
      </w:pPr>
      <w:r w:rsidRPr="00CC5A07">
        <w:rPr>
          <w:rFonts w:ascii="GHEA Grapalat" w:hAnsi="GHEA Grapalat"/>
          <w:sz w:val="24"/>
          <w:szCs w:val="24"/>
          <w:lang w:val="hy-AM"/>
        </w:rPr>
        <w:tab/>
      </w:r>
      <w:r w:rsidR="009F08DF" w:rsidRPr="00CC5A07">
        <w:rPr>
          <w:rFonts w:ascii="GHEA Grapalat" w:hAnsi="GHEA Grapalat"/>
          <w:sz w:val="24"/>
          <w:szCs w:val="24"/>
          <w:lang w:val="hy-AM"/>
        </w:rPr>
        <w:t>В рамках пересмотра бизнес-процессов, также</w:t>
      </w:r>
      <w:r w:rsidR="004D42E1" w:rsidRPr="00CC5A07">
        <w:rPr>
          <w:rFonts w:ascii="GHEA Grapalat" w:hAnsi="GHEA Grapalat"/>
          <w:sz w:val="24"/>
          <w:szCs w:val="24"/>
          <w:lang w:val="hy-AM"/>
        </w:rPr>
        <w:t xml:space="preserve">, </w:t>
      </w:r>
      <w:r w:rsidR="009F08DF" w:rsidRPr="00CC5A07">
        <w:rPr>
          <w:rFonts w:ascii="GHEA Grapalat" w:hAnsi="GHEA Grapalat"/>
          <w:sz w:val="24"/>
          <w:szCs w:val="24"/>
          <w:lang w:val="hy-AM"/>
        </w:rPr>
        <w:t>п</w:t>
      </w:r>
      <w:r w:rsidR="004D42E1" w:rsidRPr="00CC5A07">
        <w:rPr>
          <w:rFonts w:ascii="GHEA Grapalat" w:hAnsi="GHEA Grapalat"/>
          <w:sz w:val="24"/>
          <w:szCs w:val="24"/>
          <w:lang w:val="hy-AM"/>
        </w:rPr>
        <w:t>ри необходимости, их определения и / или актуализации</w:t>
      </w:r>
      <w:r w:rsidR="009F08DF" w:rsidRPr="00CC5A07">
        <w:rPr>
          <w:rFonts w:ascii="GHEA Grapalat" w:hAnsi="GHEA Grapalat"/>
          <w:sz w:val="24"/>
          <w:szCs w:val="24"/>
          <w:lang w:val="hy-AM"/>
        </w:rPr>
        <w:tab/>
      </w:r>
      <w:r w:rsidR="004D42E1" w:rsidRPr="00CC5A07">
        <w:rPr>
          <w:rFonts w:ascii="GHEA Grapalat" w:hAnsi="GHEA Grapalat"/>
          <w:sz w:val="24"/>
          <w:szCs w:val="24"/>
          <w:lang w:val="hy-AM"/>
        </w:rPr>
        <w:t>Консультант</w:t>
      </w:r>
      <w:r w:rsidR="009F08DF" w:rsidRPr="00CC5A07">
        <w:rPr>
          <w:rFonts w:ascii="GHEA Grapalat" w:hAnsi="GHEA Grapalat"/>
          <w:sz w:val="24"/>
          <w:szCs w:val="24"/>
          <w:lang w:val="hy-AM"/>
        </w:rPr>
        <w:t xml:space="preserve"> </w:t>
      </w:r>
      <w:r w:rsidR="004D42E1" w:rsidRPr="00CC5A07">
        <w:rPr>
          <w:rFonts w:ascii="GHEA Grapalat" w:hAnsi="GHEA Grapalat"/>
          <w:sz w:val="24"/>
          <w:szCs w:val="24"/>
          <w:lang w:val="ru-RU"/>
        </w:rPr>
        <w:t>сотрудничает с Группой. Кроме того,</w:t>
      </w:r>
      <w:r w:rsidR="00E819E1" w:rsidRPr="00CC5A07">
        <w:rPr>
          <w:rFonts w:ascii="GHEA Grapalat" w:hAnsi="GHEA Grapalat"/>
          <w:sz w:val="24"/>
          <w:szCs w:val="24"/>
          <w:lang w:val="ru-RU"/>
        </w:rPr>
        <w:t xml:space="preserve"> данное задание включает </w:t>
      </w:r>
      <w:r w:rsidR="00CB6DE0" w:rsidRPr="00CC5A07">
        <w:rPr>
          <w:rFonts w:ascii="GHEA Grapalat" w:hAnsi="GHEA Grapalat"/>
          <w:sz w:val="24"/>
          <w:szCs w:val="24"/>
          <w:lang w:val="ru-RU"/>
        </w:rPr>
        <w:t xml:space="preserve">(но не  ограничивает) также (i) пересмотр методологии консолидации </w:t>
      </w:r>
      <w:r w:rsidR="00E819E1" w:rsidRPr="00CC5A07">
        <w:rPr>
          <w:rFonts w:ascii="GHEA Grapalat" w:hAnsi="GHEA Grapalat"/>
          <w:sz w:val="24"/>
          <w:szCs w:val="24"/>
          <w:lang w:val="ru-RU"/>
        </w:rPr>
        <w:t xml:space="preserve">финансовых </w:t>
      </w:r>
      <w:r w:rsidR="00CB6DE0" w:rsidRPr="00CC5A07">
        <w:rPr>
          <w:rFonts w:ascii="GHEA Grapalat" w:hAnsi="GHEA Grapalat"/>
          <w:sz w:val="24"/>
          <w:szCs w:val="24"/>
          <w:lang w:val="ru-RU"/>
        </w:rPr>
        <w:t>отчетов и вспомогательные бизнес-процессы, (ii) подготовку описания функциональных требований для об</w:t>
      </w:r>
      <w:r w:rsidR="00E819E1" w:rsidRPr="00CC5A07">
        <w:rPr>
          <w:rFonts w:ascii="GHEA Grapalat" w:hAnsi="GHEA Grapalat"/>
          <w:sz w:val="24"/>
          <w:szCs w:val="24"/>
          <w:lang w:val="ru-RU"/>
        </w:rPr>
        <w:t>еспечения</w:t>
      </w:r>
      <w:r w:rsidR="00CB6DE0" w:rsidRPr="00CC5A07">
        <w:rPr>
          <w:rFonts w:ascii="GHEA Grapalat" w:hAnsi="GHEA Grapalat"/>
          <w:sz w:val="24"/>
          <w:szCs w:val="24"/>
          <w:lang w:val="ru-RU"/>
        </w:rPr>
        <w:t xml:space="preserve">  консолидации </w:t>
      </w:r>
      <w:r w:rsidR="00E819E1" w:rsidRPr="00CC5A07">
        <w:rPr>
          <w:rFonts w:ascii="GHEA Grapalat" w:hAnsi="GHEA Grapalat"/>
          <w:sz w:val="24"/>
          <w:szCs w:val="24"/>
          <w:lang w:val="ru-RU"/>
        </w:rPr>
        <w:t xml:space="preserve">финансовых </w:t>
      </w:r>
      <w:r w:rsidR="00CB6DE0" w:rsidRPr="00CC5A07">
        <w:rPr>
          <w:rFonts w:ascii="GHEA Grapalat" w:hAnsi="GHEA Grapalat"/>
          <w:sz w:val="24"/>
          <w:szCs w:val="24"/>
          <w:lang w:val="ru-RU"/>
        </w:rPr>
        <w:t>отчетов, (iii) оценку действующего ИСФУП и вспомогательные бизнес-процессы и  (iv) составление технической характеристики привлечения аналитического и BI (Business Intelligence) эксперта для гаранти</w:t>
      </w:r>
      <w:r w:rsidR="00E819E1" w:rsidRPr="00CC5A07">
        <w:rPr>
          <w:rFonts w:ascii="GHEA Grapalat" w:hAnsi="GHEA Grapalat"/>
          <w:sz w:val="24"/>
          <w:szCs w:val="24"/>
          <w:lang w:val="ru-RU"/>
        </w:rPr>
        <w:t xml:space="preserve">рования подтверждения концепции, </w:t>
      </w:r>
      <w:r w:rsidR="00E819E1" w:rsidRPr="00CC5A07">
        <w:rPr>
          <w:rFonts w:ascii="GHEA Grapalat" w:eastAsia="Times New Roman" w:hAnsi="GHEA Grapalat"/>
          <w:sz w:val="24"/>
          <w:szCs w:val="24"/>
          <w:lang w:val="hy-AM"/>
        </w:rPr>
        <w:t>(v)</w:t>
      </w:r>
      <w:r w:rsidR="002805A5" w:rsidRPr="00CC5A07">
        <w:rPr>
          <w:rFonts w:ascii="GHEA Grapalat" w:eastAsia="Times New Roman" w:hAnsi="GHEA Grapalat"/>
          <w:sz w:val="24"/>
          <w:szCs w:val="24"/>
          <w:lang w:val="ru-RU"/>
        </w:rPr>
        <w:t xml:space="preserve"> документы пересмотра систем модуля управления государственным долгом и </w:t>
      </w:r>
      <w:r w:rsidR="002805A5" w:rsidRPr="00CC5A07">
        <w:rPr>
          <w:rFonts w:ascii="GHEA Grapalat" w:hAnsi="GHEA Grapalat" w:cs="Times New Roman"/>
          <w:sz w:val="24"/>
          <w:szCs w:val="24"/>
          <w:lang w:val="ru-RU"/>
        </w:rPr>
        <w:t>электронных закупок и системы управления внутреннего аудита</w:t>
      </w:r>
      <w:r w:rsidR="002805A5" w:rsidRPr="00CC5A07">
        <w:rPr>
          <w:rFonts w:ascii="GHEA Grapalat" w:eastAsia="Times New Roman" w:hAnsi="GHEA Grapalat"/>
          <w:sz w:val="24"/>
          <w:szCs w:val="24"/>
          <w:lang w:val="ru-RU"/>
        </w:rPr>
        <w:t>, документы закупок</w:t>
      </w:r>
      <w:r w:rsidR="008F60AB" w:rsidRPr="00CC5A07">
        <w:rPr>
          <w:rFonts w:ascii="GHEA Grapalat" w:eastAsia="Times New Roman" w:hAnsi="GHEA Grapalat"/>
          <w:sz w:val="24"/>
          <w:szCs w:val="24"/>
          <w:lang w:val="ru-RU"/>
        </w:rPr>
        <w:t xml:space="preserve"> систем</w:t>
      </w:r>
      <w:r w:rsidR="0037697F" w:rsidRPr="00CC5A07">
        <w:rPr>
          <w:rFonts w:ascii="GHEA Grapalat" w:eastAsia="Times New Roman" w:hAnsi="GHEA Grapalat"/>
          <w:sz w:val="24"/>
          <w:szCs w:val="24"/>
          <w:lang w:val="ru-RU"/>
        </w:rPr>
        <w:t>,</w:t>
      </w:r>
      <w:r w:rsidR="008F60AB" w:rsidRPr="00CC5A07">
        <w:rPr>
          <w:rFonts w:ascii="GHEA Grapalat" w:eastAsia="Times New Roman" w:hAnsi="GHEA Grapalat"/>
          <w:sz w:val="24"/>
          <w:szCs w:val="24"/>
          <w:lang w:val="ru-RU"/>
        </w:rPr>
        <w:t xml:space="preserve"> </w:t>
      </w:r>
      <w:r w:rsidR="002805A5" w:rsidRPr="00CC5A07">
        <w:rPr>
          <w:rFonts w:ascii="GHEA Grapalat" w:eastAsia="Times New Roman" w:hAnsi="GHEA Grapalat"/>
          <w:sz w:val="24"/>
          <w:szCs w:val="24"/>
          <w:lang w:val="ru-RU"/>
        </w:rPr>
        <w:t xml:space="preserve"> </w:t>
      </w:r>
      <w:r w:rsidR="008F60AB" w:rsidRPr="00CC5A07">
        <w:rPr>
          <w:rFonts w:ascii="GHEA Grapalat" w:eastAsia="Times New Roman" w:hAnsi="GHEA Grapalat"/>
          <w:sz w:val="24"/>
          <w:szCs w:val="24"/>
          <w:lang w:val="ru-RU"/>
        </w:rPr>
        <w:t xml:space="preserve">а также </w:t>
      </w:r>
      <w:r w:rsidR="002805A5" w:rsidRPr="00CC5A07">
        <w:rPr>
          <w:rFonts w:ascii="GHEA Grapalat" w:eastAsia="Times New Roman" w:hAnsi="GHEA Grapalat"/>
          <w:sz w:val="24"/>
          <w:szCs w:val="24"/>
          <w:lang w:val="ru-RU"/>
        </w:rPr>
        <w:t>по управлению долгом, электронным</w:t>
      </w:r>
      <w:r w:rsidR="008F60AB" w:rsidRPr="00CC5A07">
        <w:rPr>
          <w:rFonts w:ascii="GHEA Grapalat" w:eastAsia="Times New Roman" w:hAnsi="GHEA Grapalat"/>
          <w:sz w:val="24"/>
          <w:szCs w:val="24"/>
          <w:lang w:val="ru-RU"/>
        </w:rPr>
        <w:t>и</w:t>
      </w:r>
      <w:r w:rsidR="002805A5" w:rsidRPr="00CC5A07">
        <w:rPr>
          <w:rFonts w:ascii="GHEA Grapalat" w:eastAsia="Times New Roman" w:hAnsi="GHEA Grapalat"/>
          <w:sz w:val="24"/>
          <w:szCs w:val="24"/>
          <w:lang w:val="ru-RU"/>
        </w:rPr>
        <w:t xml:space="preserve"> закупкам</w:t>
      </w:r>
      <w:r w:rsidR="008F60AB" w:rsidRPr="00CC5A07">
        <w:rPr>
          <w:rFonts w:ascii="GHEA Grapalat" w:eastAsia="Times New Roman" w:hAnsi="GHEA Grapalat"/>
          <w:sz w:val="24"/>
          <w:szCs w:val="24"/>
          <w:lang w:val="ru-RU"/>
        </w:rPr>
        <w:t>и</w:t>
      </w:r>
      <w:r w:rsidR="002805A5" w:rsidRPr="00CC5A07">
        <w:rPr>
          <w:rFonts w:ascii="GHEA Grapalat" w:eastAsia="Times New Roman" w:hAnsi="GHEA Grapalat"/>
          <w:sz w:val="24"/>
          <w:szCs w:val="24"/>
          <w:lang w:val="ru-RU"/>
        </w:rPr>
        <w:t xml:space="preserve"> и внутренним аудитом</w:t>
      </w:r>
      <w:r w:rsidR="008F60AB" w:rsidRPr="00CC5A07">
        <w:rPr>
          <w:rFonts w:ascii="GHEA Grapalat" w:eastAsia="Times New Roman" w:hAnsi="GHEA Grapalat"/>
          <w:sz w:val="24"/>
          <w:szCs w:val="24"/>
          <w:lang w:val="ru-RU"/>
        </w:rPr>
        <w:t>.</w:t>
      </w:r>
    </w:p>
    <w:p w14:paraId="3D227D8F" w14:textId="1C4EC8E5" w:rsidR="00064D7D" w:rsidRPr="009D52F3" w:rsidRDefault="007B404E" w:rsidP="007B404E">
      <w:pPr>
        <w:tabs>
          <w:tab w:val="left" w:pos="-2340"/>
        </w:tabs>
        <w:spacing w:after="160" w:line="360" w:lineRule="auto"/>
        <w:rPr>
          <w:rFonts w:ascii="GHEA Grapalat" w:eastAsia="Times New Roman" w:hAnsi="GHEA Grapalat"/>
          <w:sz w:val="24"/>
          <w:szCs w:val="24"/>
          <w:lang w:val="ru-RU"/>
        </w:rPr>
      </w:pPr>
      <w:r w:rsidRPr="00CC5A07">
        <w:rPr>
          <w:rFonts w:ascii="GHEA Grapalat" w:eastAsia="Times New Roman" w:hAnsi="GHEA Grapalat"/>
          <w:sz w:val="24"/>
          <w:szCs w:val="24"/>
          <w:lang w:val="ru-RU"/>
        </w:rPr>
        <w:lastRenderedPageBreak/>
        <w:tab/>
      </w:r>
      <w:r w:rsidR="008F60AB" w:rsidRPr="00CC5A07">
        <w:rPr>
          <w:rFonts w:ascii="GHEA Grapalat" w:eastAsia="Times New Roman" w:hAnsi="GHEA Grapalat"/>
          <w:sz w:val="24"/>
          <w:szCs w:val="24"/>
          <w:lang w:val="ru-RU"/>
        </w:rPr>
        <w:t>«Методология подготовки промежуточной консолидированной финансовой отчетности на уровне министерств и методический компонент технического задания компьютерной программы, необходимый для консолидации», описание «Структуры модуля управления долгом правительства Республики Армения в ИФСУП</w:t>
      </w:r>
      <w:r w:rsidR="002401C2" w:rsidRPr="00CC5A07">
        <w:rPr>
          <w:rFonts w:ascii="GHEA Grapalat" w:eastAsia="Times New Roman" w:hAnsi="GHEA Grapalat"/>
          <w:sz w:val="24"/>
          <w:szCs w:val="24"/>
          <w:lang w:val="ru-RU"/>
        </w:rPr>
        <w:t>», пакет</w:t>
      </w:r>
      <w:r w:rsidR="008F60AB" w:rsidRPr="00CC5A07">
        <w:rPr>
          <w:rFonts w:ascii="GHEA Grapalat" w:eastAsia="Times New Roman" w:hAnsi="GHEA Grapalat"/>
          <w:sz w:val="24"/>
          <w:szCs w:val="24"/>
          <w:lang w:val="ru-RU"/>
        </w:rPr>
        <w:t xml:space="preserve"> отчетов, разработанный </w:t>
      </w:r>
      <w:r w:rsidR="002401C2" w:rsidRPr="00CC5A07">
        <w:rPr>
          <w:rFonts w:ascii="GHEA Grapalat" w:eastAsia="Times New Roman" w:hAnsi="GHEA Grapalat"/>
          <w:sz w:val="24"/>
          <w:szCs w:val="24"/>
          <w:lang w:val="ru-RU"/>
        </w:rPr>
        <w:t xml:space="preserve">информационными технологиями «Гармония» и Фондом развития образования </w:t>
      </w:r>
      <w:r w:rsidR="008F60AB" w:rsidRPr="00CC5A07">
        <w:rPr>
          <w:rFonts w:ascii="GHEA Grapalat" w:eastAsia="Times New Roman" w:hAnsi="GHEA Grapalat"/>
          <w:sz w:val="24"/>
          <w:szCs w:val="24"/>
          <w:lang w:val="ru-RU"/>
        </w:rPr>
        <w:t xml:space="preserve">в рамках внедрения Программы </w:t>
      </w:r>
      <w:r w:rsidR="002401C2" w:rsidRPr="00CC5A07">
        <w:rPr>
          <w:rFonts w:ascii="GHEA Grapalat" w:eastAsia="Times New Roman" w:hAnsi="GHEA Grapalat"/>
          <w:sz w:val="24"/>
          <w:szCs w:val="24"/>
          <w:lang w:val="ru-RU"/>
        </w:rPr>
        <w:t xml:space="preserve">ИСФУП, а также </w:t>
      </w:r>
      <w:r w:rsidRPr="00CC5A07">
        <w:rPr>
          <w:rFonts w:ascii="GHEA Grapalat" w:eastAsia="Times New Roman" w:hAnsi="GHEA Grapalat"/>
          <w:sz w:val="24"/>
          <w:szCs w:val="24"/>
          <w:lang w:val="ru-RU"/>
        </w:rPr>
        <w:t xml:space="preserve">смежное </w:t>
      </w:r>
      <w:r w:rsidR="002401C2" w:rsidRPr="00CC5A07">
        <w:rPr>
          <w:rFonts w:ascii="GHEA Grapalat" w:eastAsia="Times New Roman" w:hAnsi="GHEA Grapalat"/>
          <w:sz w:val="24"/>
          <w:szCs w:val="24"/>
          <w:lang w:val="ru-RU"/>
        </w:rPr>
        <w:t>законодательство опубликованы и доступны на официальном сайте Министерства</w:t>
      </w:r>
      <w:r w:rsidRPr="00CC5A07">
        <w:rPr>
          <w:rFonts w:ascii="GHEA Grapalat" w:eastAsia="Times New Roman" w:hAnsi="GHEA Grapalat"/>
          <w:sz w:val="24"/>
          <w:szCs w:val="24"/>
          <w:lang w:val="ru-RU"/>
        </w:rPr>
        <w:t xml:space="preserve"> финансов</w:t>
      </w:r>
      <w:r w:rsidR="002401C2" w:rsidRPr="00CC5A07">
        <w:rPr>
          <w:rFonts w:ascii="GHEA Grapalat" w:eastAsia="Times New Roman" w:hAnsi="GHEA Grapalat"/>
          <w:sz w:val="24"/>
          <w:szCs w:val="24"/>
          <w:lang w:val="ru-RU"/>
        </w:rPr>
        <w:t xml:space="preserve">  Республики Армения по </w:t>
      </w:r>
      <w:r w:rsidRPr="00CC5A07">
        <w:rPr>
          <w:rFonts w:ascii="GHEA Grapalat" w:eastAsia="Times New Roman" w:hAnsi="GHEA Grapalat"/>
          <w:sz w:val="24"/>
          <w:szCs w:val="24"/>
          <w:lang w:val="ru-RU"/>
        </w:rPr>
        <w:t xml:space="preserve">ссылке </w:t>
      </w:r>
      <w:hyperlink r:id="rId8" w:history="1">
        <w:r w:rsidR="009D52F3" w:rsidRPr="00365E05">
          <w:rPr>
            <w:rStyle w:val="Hyperlink"/>
            <w:rFonts w:ascii="GHEA Grapalat" w:eastAsia="Times New Roman" w:hAnsi="GHEA Grapalat"/>
            <w:sz w:val="24"/>
            <w:szCs w:val="24"/>
            <w:lang w:val="ru-RU"/>
          </w:rPr>
          <w:t>http://www.minfin.am/website/images/website/documents/GFMIS%20(2).rar</w:t>
        </w:r>
      </w:hyperlink>
      <w:r w:rsidR="009D52F3" w:rsidRPr="009D52F3">
        <w:rPr>
          <w:rFonts w:ascii="GHEA Grapalat" w:eastAsia="Times New Roman" w:hAnsi="GHEA Grapalat"/>
          <w:sz w:val="24"/>
          <w:szCs w:val="24"/>
          <w:lang w:val="ru-RU"/>
        </w:rPr>
        <w:t xml:space="preserve"> </w:t>
      </w:r>
      <w:bookmarkStart w:id="1" w:name="_GoBack"/>
      <w:bookmarkEnd w:id="1"/>
    </w:p>
    <w:p w14:paraId="3F497256" w14:textId="3D90D53C" w:rsidR="007B404E" w:rsidRPr="00CC5A07" w:rsidRDefault="007B404E" w:rsidP="00877E02">
      <w:pPr>
        <w:tabs>
          <w:tab w:val="left" w:pos="-2340"/>
        </w:tabs>
        <w:spacing w:after="160" w:line="360" w:lineRule="auto"/>
        <w:ind w:firstLine="720"/>
        <w:rPr>
          <w:rFonts w:ascii="GHEA Grapalat" w:eastAsia="Times New Roman" w:hAnsi="GHEA Grapalat"/>
          <w:sz w:val="24"/>
          <w:szCs w:val="24"/>
          <w:lang w:val="ru-RU"/>
        </w:rPr>
      </w:pPr>
      <w:r w:rsidRPr="00CC5A07">
        <w:rPr>
          <w:rFonts w:ascii="GHEA Grapalat" w:eastAsia="Times New Roman" w:hAnsi="GHEA Grapalat"/>
          <w:sz w:val="24"/>
          <w:szCs w:val="24"/>
          <w:lang w:val="ru-RU"/>
        </w:rPr>
        <w:t xml:space="preserve">В результате реализованных действий система </w:t>
      </w:r>
      <w:r w:rsidR="003E027E" w:rsidRPr="00CC5A07">
        <w:rPr>
          <w:rFonts w:ascii="GHEA Grapalat" w:eastAsia="Times New Roman" w:hAnsi="GHEA Grapalat"/>
          <w:sz w:val="24"/>
          <w:szCs w:val="24"/>
          <w:lang w:val="ru-RU"/>
        </w:rPr>
        <w:t>будет иметь особую структуру, в которую включены основные, дополнительные и вспомогательные модули (Приложение 1).</w:t>
      </w:r>
    </w:p>
    <w:p w14:paraId="2DA9C371" w14:textId="48FA858C" w:rsidR="00BF00AB" w:rsidRPr="00CC5A07" w:rsidRDefault="003E027E" w:rsidP="00993178">
      <w:pPr>
        <w:spacing w:line="360" w:lineRule="auto"/>
        <w:ind w:firstLine="720"/>
        <w:rPr>
          <w:rFonts w:ascii="GHEA Grapalat" w:hAnsi="GHEA Grapalat"/>
          <w:sz w:val="24"/>
          <w:szCs w:val="24"/>
          <w:lang w:val="hy-AM"/>
        </w:rPr>
      </w:pPr>
      <w:r w:rsidRPr="00CC5A07">
        <w:rPr>
          <w:rFonts w:ascii="GHEA Grapalat" w:hAnsi="GHEA Grapalat"/>
          <w:sz w:val="24"/>
          <w:szCs w:val="24"/>
          <w:lang w:val="ru-RU"/>
        </w:rPr>
        <w:t>Консультант изучает методологию, разработанную Правительством Республики Армения</w:t>
      </w:r>
      <w:r w:rsidR="00623157" w:rsidRPr="00623157">
        <w:rPr>
          <w:rFonts w:ascii="GHEA Grapalat" w:hAnsi="GHEA Grapalat"/>
          <w:sz w:val="24"/>
          <w:szCs w:val="24"/>
          <w:lang w:val="ru-RU"/>
        </w:rPr>
        <w:t>,</w:t>
      </w:r>
      <w:r w:rsidRPr="00CC5A07">
        <w:rPr>
          <w:rFonts w:ascii="GHEA Grapalat" w:hAnsi="GHEA Grapalat"/>
          <w:sz w:val="24"/>
          <w:szCs w:val="24"/>
          <w:lang w:val="ru-RU"/>
        </w:rPr>
        <w:t xml:space="preserve"> с целю предложения соответствующей методологии для начала процесса. </w:t>
      </w:r>
    </w:p>
    <w:p w14:paraId="0FD57613" w14:textId="4DE221CD" w:rsidR="000836CF" w:rsidRPr="00CC5A07" w:rsidRDefault="003E027E" w:rsidP="00993178">
      <w:pPr>
        <w:spacing w:line="360" w:lineRule="auto"/>
        <w:ind w:firstLine="720"/>
        <w:rPr>
          <w:rFonts w:ascii="GHEA Grapalat" w:hAnsi="GHEA Grapalat"/>
          <w:sz w:val="24"/>
          <w:szCs w:val="24"/>
          <w:lang w:val="hy-AM"/>
        </w:rPr>
      </w:pPr>
      <w:r w:rsidRPr="00CC5A07">
        <w:rPr>
          <w:rFonts w:ascii="GHEA Grapalat" w:hAnsi="GHEA Grapalat"/>
          <w:sz w:val="24"/>
          <w:szCs w:val="24"/>
          <w:lang w:val="hy-AM"/>
        </w:rPr>
        <w:t>В частности</w:t>
      </w:r>
      <w:r w:rsidR="00623157" w:rsidRPr="00623157">
        <w:rPr>
          <w:rFonts w:ascii="GHEA Grapalat" w:hAnsi="GHEA Grapalat"/>
          <w:sz w:val="24"/>
          <w:szCs w:val="24"/>
          <w:lang w:val="ru-RU"/>
        </w:rPr>
        <w:t>,</w:t>
      </w:r>
      <w:r w:rsidRPr="00CC5A07">
        <w:rPr>
          <w:rFonts w:ascii="GHEA Grapalat" w:hAnsi="GHEA Grapalat"/>
          <w:sz w:val="24"/>
          <w:szCs w:val="24"/>
          <w:lang w:val="hy-AM"/>
        </w:rPr>
        <w:t xml:space="preserve"> Консультант изучает структуру плана счетов бухгалтерского учета </w:t>
      </w:r>
      <w:r w:rsidR="00A14884" w:rsidRPr="00CC5A07">
        <w:rPr>
          <w:rFonts w:ascii="GHEA Grapalat" w:hAnsi="GHEA Grapalat"/>
          <w:sz w:val="24"/>
          <w:szCs w:val="24"/>
          <w:lang w:val="ru-RU"/>
        </w:rPr>
        <w:t>государственного</w:t>
      </w:r>
      <w:r w:rsidRPr="00CC5A07">
        <w:rPr>
          <w:rFonts w:ascii="GHEA Grapalat" w:hAnsi="GHEA Grapalat"/>
          <w:sz w:val="24"/>
          <w:szCs w:val="24"/>
          <w:lang w:val="hy-AM"/>
        </w:rPr>
        <w:t xml:space="preserve"> сектора РА, выявляет недостатки и предлагает </w:t>
      </w:r>
      <w:r w:rsidR="00340248" w:rsidRPr="00CC5A07">
        <w:rPr>
          <w:rFonts w:ascii="GHEA Grapalat" w:hAnsi="GHEA Grapalat"/>
          <w:sz w:val="24"/>
          <w:szCs w:val="24"/>
          <w:lang w:val="hy-AM"/>
        </w:rPr>
        <w:t>дополнительные элементы плана сч</w:t>
      </w:r>
      <w:r w:rsidRPr="00CC5A07">
        <w:rPr>
          <w:rFonts w:ascii="GHEA Grapalat" w:hAnsi="GHEA Grapalat"/>
          <w:sz w:val="24"/>
          <w:szCs w:val="24"/>
          <w:lang w:val="hy-AM"/>
        </w:rPr>
        <w:t>етов бухгалтерского учета</w:t>
      </w:r>
      <w:r w:rsidR="00C747F6" w:rsidRPr="00CC5A07">
        <w:rPr>
          <w:rFonts w:ascii="GHEA Grapalat" w:hAnsi="GHEA Grapalat"/>
          <w:sz w:val="24"/>
          <w:szCs w:val="24"/>
          <w:lang w:val="hy-AM"/>
        </w:rPr>
        <w:t>, для удовлетворения финансовой, статистической и управленческой отчетности в соответствии с требованиями руководства 2014 года по Стандарту бухгалтерского учета в государственном секторе и статистике финансов Правительства.</w:t>
      </w:r>
      <w:r w:rsidR="00C747F6" w:rsidRPr="00CC5A07">
        <w:rPr>
          <w:rFonts w:ascii="GHEA Grapalat" w:hAnsi="GHEA Grapalat"/>
          <w:sz w:val="24"/>
          <w:szCs w:val="24"/>
          <w:lang w:val="ru-RU"/>
        </w:rPr>
        <w:t xml:space="preserve"> </w:t>
      </w:r>
      <w:r w:rsidR="00C747F6" w:rsidRPr="00CC5A07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09F8FFF9" w14:textId="0A142012" w:rsidR="00C747F6" w:rsidRPr="00CC5A07" w:rsidRDefault="00C747F6" w:rsidP="00993178">
      <w:pPr>
        <w:spacing w:line="360" w:lineRule="auto"/>
        <w:ind w:firstLine="720"/>
        <w:rPr>
          <w:rFonts w:ascii="GHEA Grapalat" w:hAnsi="GHEA Grapalat"/>
          <w:sz w:val="24"/>
          <w:szCs w:val="24"/>
          <w:lang w:val="ru-RU"/>
        </w:rPr>
      </w:pPr>
      <w:r w:rsidRPr="00CC5A07">
        <w:rPr>
          <w:rFonts w:ascii="GHEA Grapalat" w:hAnsi="GHEA Grapalat"/>
          <w:sz w:val="24"/>
          <w:szCs w:val="24"/>
          <w:lang w:val="hy-AM"/>
        </w:rPr>
        <w:t>Консультант тесно сотрудничает</w:t>
      </w:r>
      <w:r w:rsidRPr="00CC5A07">
        <w:rPr>
          <w:rFonts w:ascii="GHEA Grapalat" w:hAnsi="GHEA Grapalat"/>
          <w:sz w:val="24"/>
          <w:szCs w:val="24"/>
          <w:lang w:val="ru-RU"/>
        </w:rPr>
        <w:t xml:space="preserve"> </w:t>
      </w:r>
      <w:r w:rsidR="00B643B0" w:rsidRPr="00CC5A07">
        <w:rPr>
          <w:rFonts w:ascii="GHEA Grapalat" w:hAnsi="GHEA Grapalat"/>
          <w:sz w:val="24"/>
          <w:szCs w:val="24"/>
          <w:lang w:val="ru-RU"/>
        </w:rPr>
        <w:t xml:space="preserve">с группами пользователей Правительства </w:t>
      </w:r>
      <w:r w:rsidRPr="00CC5A07">
        <w:rPr>
          <w:rFonts w:ascii="GHEA Grapalat" w:hAnsi="GHEA Grapalat"/>
          <w:sz w:val="24"/>
          <w:szCs w:val="24"/>
          <w:lang w:val="ru-RU"/>
        </w:rPr>
        <w:t>в области бухгалтерского учета, управления государственными финансами и информационных технологий</w:t>
      </w:r>
      <w:r w:rsidR="00B643B0" w:rsidRPr="00CC5A07">
        <w:rPr>
          <w:rFonts w:ascii="GHEA Grapalat" w:hAnsi="GHEA Grapalat"/>
          <w:sz w:val="24"/>
          <w:szCs w:val="24"/>
          <w:lang w:val="ru-RU"/>
        </w:rPr>
        <w:t xml:space="preserve"> для реализации заданий, определенных  для оказания услуг.</w:t>
      </w:r>
    </w:p>
    <w:p w14:paraId="25157C08" w14:textId="43FE2A38" w:rsidR="00AE3280" w:rsidRPr="00CC5A07" w:rsidRDefault="00AE3280" w:rsidP="00993178">
      <w:pPr>
        <w:spacing w:line="360" w:lineRule="auto"/>
        <w:ind w:firstLine="720"/>
        <w:rPr>
          <w:rFonts w:ascii="GHEA Grapalat" w:hAnsi="GHEA Grapalat"/>
          <w:sz w:val="24"/>
          <w:szCs w:val="24"/>
          <w:lang w:val="ru-RU"/>
        </w:rPr>
      </w:pPr>
      <w:r w:rsidRPr="00CC5A07">
        <w:rPr>
          <w:rFonts w:ascii="GHEA Grapalat" w:hAnsi="GHEA Grapalat"/>
          <w:sz w:val="24"/>
          <w:szCs w:val="24"/>
          <w:lang w:val="ru-RU"/>
        </w:rPr>
        <w:t>Аспекты анализа систем и проектирования вышеизложенного документируется Консультантом.</w:t>
      </w:r>
    </w:p>
    <w:p w14:paraId="31F25F9F" w14:textId="77379C6C" w:rsidR="00D4590F" w:rsidRPr="00CC5A07" w:rsidRDefault="00D4590F" w:rsidP="00252DAF">
      <w:pPr>
        <w:tabs>
          <w:tab w:val="left" w:pos="-2340"/>
        </w:tabs>
        <w:spacing w:line="360" w:lineRule="auto"/>
        <w:rPr>
          <w:rFonts w:ascii="GHEA Grapalat" w:hAnsi="GHEA Grapalat"/>
          <w:sz w:val="24"/>
          <w:szCs w:val="24"/>
          <w:lang w:val="ru-RU"/>
        </w:rPr>
      </w:pPr>
      <w:r w:rsidRPr="00CC5A07">
        <w:rPr>
          <w:rFonts w:ascii="GHEA Grapalat" w:hAnsi="GHEA Grapalat"/>
          <w:sz w:val="24"/>
          <w:szCs w:val="24"/>
          <w:lang w:val="hy-AM"/>
        </w:rPr>
        <w:tab/>
      </w:r>
      <w:r w:rsidR="00AE3280" w:rsidRPr="00CC5A07">
        <w:rPr>
          <w:rFonts w:ascii="GHEA Grapalat" w:hAnsi="GHEA Grapalat"/>
          <w:sz w:val="24"/>
          <w:szCs w:val="24"/>
          <w:lang w:val="hy-AM"/>
        </w:rPr>
        <w:t>В рамках задания, определенного данным пунктом</w:t>
      </w:r>
      <w:r w:rsidR="00623157" w:rsidRPr="00623157">
        <w:rPr>
          <w:rFonts w:ascii="GHEA Grapalat" w:hAnsi="GHEA Grapalat"/>
          <w:sz w:val="24"/>
          <w:szCs w:val="24"/>
          <w:lang w:val="ru-RU"/>
        </w:rPr>
        <w:t>,</w:t>
      </w:r>
      <w:r w:rsidR="00AE3280" w:rsidRPr="00CC5A07">
        <w:rPr>
          <w:rFonts w:ascii="GHEA Grapalat" w:hAnsi="GHEA Grapalat"/>
          <w:sz w:val="24"/>
          <w:szCs w:val="24"/>
          <w:lang w:val="hy-AM"/>
        </w:rPr>
        <w:t xml:space="preserve"> Консультант составляет и представляет на утверждение Группе отчет, который должен содержать</w:t>
      </w:r>
      <w:r w:rsidR="00AE3280" w:rsidRPr="00CC5A07">
        <w:rPr>
          <w:rFonts w:ascii="GHEA Grapalat" w:hAnsi="GHEA Grapalat"/>
          <w:sz w:val="24"/>
          <w:szCs w:val="24"/>
          <w:lang w:val="ru-RU"/>
        </w:rPr>
        <w:t>:</w:t>
      </w:r>
    </w:p>
    <w:p w14:paraId="4125F0A2" w14:textId="0FD3ED57" w:rsidR="00AE3280" w:rsidRPr="00CC5A07" w:rsidRDefault="00AE3280" w:rsidP="001D0D9C">
      <w:pPr>
        <w:pStyle w:val="ListParagraph"/>
        <w:numPr>
          <w:ilvl w:val="0"/>
          <w:numId w:val="23"/>
        </w:numPr>
        <w:tabs>
          <w:tab w:val="left" w:pos="-2340"/>
        </w:tabs>
        <w:spacing w:line="360" w:lineRule="auto"/>
        <w:rPr>
          <w:rFonts w:ascii="GHEA Grapalat" w:hAnsi="GHEA Grapalat"/>
          <w:sz w:val="24"/>
          <w:szCs w:val="24"/>
          <w:lang w:val="ru-RU"/>
        </w:rPr>
      </w:pPr>
      <w:r w:rsidRPr="00CC5A07">
        <w:rPr>
          <w:rFonts w:ascii="GHEA Grapalat" w:hAnsi="GHEA Grapalat"/>
          <w:sz w:val="24"/>
          <w:szCs w:val="24"/>
          <w:lang w:val="ru-RU"/>
        </w:rPr>
        <w:t>Окончательное описание бизнес-процессов систем</w:t>
      </w:r>
      <w:r w:rsidR="001D0D9C" w:rsidRPr="00CC5A07">
        <w:rPr>
          <w:rFonts w:ascii="GHEA Grapalat" w:hAnsi="GHEA Grapalat"/>
          <w:sz w:val="24"/>
          <w:szCs w:val="24"/>
          <w:lang w:val="ru-RU"/>
        </w:rPr>
        <w:t xml:space="preserve">, входящих в ИСФУП, включая системы модуля управления долга Правительства, электронных </w:t>
      </w:r>
      <w:r w:rsidR="008D7637" w:rsidRPr="00CC5A07">
        <w:rPr>
          <w:rFonts w:ascii="GHEA Grapalat" w:hAnsi="GHEA Grapalat"/>
          <w:sz w:val="24"/>
          <w:szCs w:val="24"/>
          <w:lang w:val="ru-RU"/>
        </w:rPr>
        <w:t>закупок,</w:t>
      </w:r>
      <w:r w:rsidR="001D0D9C" w:rsidRPr="00CC5A07">
        <w:rPr>
          <w:rFonts w:ascii="GHEA Grapalat" w:hAnsi="GHEA Grapalat"/>
          <w:sz w:val="24"/>
          <w:szCs w:val="24"/>
          <w:lang w:val="ru-RU"/>
        </w:rPr>
        <w:t xml:space="preserve"> а также систему управления внутренним аудитом:</w:t>
      </w:r>
    </w:p>
    <w:p w14:paraId="3E56776B" w14:textId="546AD8E0" w:rsidR="00252DAF" w:rsidRPr="00CC5A07" w:rsidRDefault="001D0D9C" w:rsidP="00645FBD">
      <w:pPr>
        <w:pStyle w:val="ListParagraph"/>
        <w:numPr>
          <w:ilvl w:val="0"/>
          <w:numId w:val="23"/>
        </w:numPr>
        <w:tabs>
          <w:tab w:val="left" w:pos="-2340"/>
        </w:tabs>
        <w:spacing w:line="360" w:lineRule="auto"/>
        <w:rPr>
          <w:rFonts w:ascii="GHEA Grapalat" w:hAnsi="GHEA Grapalat"/>
          <w:sz w:val="24"/>
          <w:szCs w:val="24"/>
          <w:lang w:val="ru-RU"/>
        </w:rPr>
      </w:pPr>
      <w:r w:rsidRPr="00CC5A07">
        <w:rPr>
          <w:rFonts w:ascii="GHEA Grapalat" w:hAnsi="GHEA Grapalat"/>
          <w:sz w:val="24"/>
          <w:szCs w:val="24"/>
          <w:lang w:val="ru-RU"/>
        </w:rPr>
        <w:lastRenderedPageBreak/>
        <w:t xml:space="preserve">Предложения по основным недостаткам </w:t>
      </w:r>
      <w:r w:rsidR="008D7637" w:rsidRPr="00CC5A07">
        <w:rPr>
          <w:rFonts w:ascii="GHEA Grapalat" w:hAnsi="GHEA Grapalat"/>
          <w:sz w:val="24"/>
          <w:szCs w:val="24"/>
          <w:lang w:val="ru-RU"/>
        </w:rPr>
        <w:t xml:space="preserve">существующего </w:t>
      </w:r>
      <w:r w:rsidRPr="00CC5A07">
        <w:rPr>
          <w:rFonts w:ascii="GHEA Grapalat" w:hAnsi="GHEA Grapalat"/>
          <w:sz w:val="24"/>
          <w:szCs w:val="24"/>
          <w:lang w:val="ru-RU"/>
        </w:rPr>
        <w:t>контроля над бизнес-процессами,</w:t>
      </w:r>
      <w:r w:rsidR="008D7637" w:rsidRPr="00CC5A07">
        <w:rPr>
          <w:rFonts w:ascii="GHEA Grapalat" w:hAnsi="GHEA Grapalat"/>
          <w:sz w:val="24"/>
          <w:szCs w:val="24"/>
          <w:lang w:val="ru-RU"/>
        </w:rPr>
        <w:t xml:space="preserve"> </w:t>
      </w:r>
      <w:r w:rsidR="00645FBD" w:rsidRPr="00CC5A07">
        <w:rPr>
          <w:rFonts w:ascii="GHEA Grapalat" w:hAnsi="GHEA Grapalat"/>
          <w:sz w:val="24"/>
          <w:szCs w:val="24"/>
          <w:lang w:val="ru-RU"/>
        </w:rPr>
        <w:t>и по способам их решения:</w:t>
      </w:r>
    </w:p>
    <w:p w14:paraId="63364AB2" w14:textId="2529B7BF" w:rsidR="00645FBD" w:rsidRPr="00CC5A07" w:rsidRDefault="00645FBD" w:rsidP="00925AC3">
      <w:pPr>
        <w:pStyle w:val="ListParagraph"/>
        <w:numPr>
          <w:ilvl w:val="0"/>
          <w:numId w:val="23"/>
        </w:numPr>
        <w:tabs>
          <w:tab w:val="left" w:pos="-2340"/>
        </w:tabs>
        <w:spacing w:line="360" w:lineRule="auto"/>
        <w:rPr>
          <w:rFonts w:ascii="GHEA Grapalat" w:hAnsi="GHEA Grapalat"/>
          <w:sz w:val="24"/>
          <w:szCs w:val="24"/>
          <w:lang w:val="ru-RU"/>
        </w:rPr>
      </w:pPr>
      <w:r w:rsidRPr="00CC5A07">
        <w:rPr>
          <w:rFonts w:ascii="GHEA Grapalat" w:hAnsi="GHEA Grapalat"/>
          <w:sz w:val="24"/>
          <w:szCs w:val="24"/>
          <w:lang w:val="ru-RU"/>
        </w:rPr>
        <w:t xml:space="preserve">Заключение с точки зрения окончательных описаний бизнес-процессов, включая </w:t>
      </w:r>
      <w:r w:rsidR="00925AC3" w:rsidRPr="00CC5A07">
        <w:rPr>
          <w:rFonts w:ascii="GHEA Grapalat" w:hAnsi="GHEA Grapalat"/>
          <w:sz w:val="24"/>
          <w:szCs w:val="24"/>
          <w:lang w:val="ru-RU"/>
        </w:rPr>
        <w:t>основные действующие модули,</w:t>
      </w:r>
      <w:r w:rsidR="008D7637" w:rsidRPr="00CC5A07">
        <w:rPr>
          <w:rFonts w:ascii="GHEA Grapalat" w:hAnsi="GHEA Grapalat"/>
          <w:sz w:val="24"/>
          <w:szCs w:val="24"/>
          <w:lang w:val="ru-RU"/>
        </w:rPr>
        <w:t xml:space="preserve"> входящие в ИСФУП</w:t>
      </w:r>
      <w:r w:rsidR="00925AC3" w:rsidRPr="00CC5A07">
        <w:rPr>
          <w:rFonts w:ascii="GHEA Grapalat" w:hAnsi="GHEA Grapalat"/>
          <w:sz w:val="24"/>
          <w:szCs w:val="24"/>
          <w:lang w:val="ru-RU"/>
        </w:rPr>
        <w:t xml:space="preserve"> на основе предложений, а также возможность или невозможность реализации через актуализацию, в том числе с точки зрения эффективности расходов. </w:t>
      </w:r>
      <w:r w:rsidRPr="00CC5A07">
        <w:rPr>
          <w:rFonts w:ascii="GHEA Grapalat" w:hAnsi="GHEA Grapalat"/>
          <w:sz w:val="24"/>
          <w:szCs w:val="24"/>
          <w:lang w:val="ru-RU"/>
        </w:rPr>
        <w:t xml:space="preserve">Кроме того, </w:t>
      </w:r>
      <w:r w:rsidR="00925AC3" w:rsidRPr="00CC5A07">
        <w:rPr>
          <w:rFonts w:ascii="GHEA Grapalat" w:hAnsi="GHEA Grapalat"/>
          <w:sz w:val="24"/>
          <w:szCs w:val="24"/>
          <w:lang w:val="ru-RU"/>
        </w:rPr>
        <w:t>тестирование</w:t>
      </w:r>
      <w:r w:rsidRPr="00CC5A07">
        <w:rPr>
          <w:rFonts w:ascii="GHEA Grapalat" w:hAnsi="GHEA Grapalat"/>
          <w:sz w:val="24"/>
          <w:szCs w:val="24"/>
          <w:lang w:val="ru-RU"/>
        </w:rPr>
        <w:t xml:space="preserve"> предложений (PoC)</w:t>
      </w:r>
      <w:r w:rsidR="00925AC3" w:rsidRPr="00CC5A07">
        <w:rPr>
          <w:rFonts w:ascii="GHEA Grapalat" w:hAnsi="GHEA Grapalat"/>
          <w:sz w:val="24"/>
          <w:szCs w:val="24"/>
          <w:lang w:val="ru-RU"/>
        </w:rPr>
        <w:t xml:space="preserve">, приведенных в заключении, </w:t>
      </w:r>
      <w:r w:rsidRPr="00CC5A07">
        <w:rPr>
          <w:rFonts w:ascii="GHEA Grapalat" w:hAnsi="GHEA Grapalat"/>
          <w:sz w:val="24"/>
          <w:szCs w:val="24"/>
          <w:lang w:val="ru-RU"/>
        </w:rPr>
        <w:t>будет проводиться Группой</w:t>
      </w:r>
      <w:r w:rsidR="00925AC3" w:rsidRPr="00CC5A07">
        <w:rPr>
          <w:rFonts w:ascii="GHEA Grapalat" w:hAnsi="GHEA Grapalat"/>
          <w:sz w:val="24"/>
          <w:szCs w:val="24"/>
          <w:lang w:val="ru-RU"/>
        </w:rPr>
        <w:t xml:space="preserve"> при поддержке Консультанта и сценария, предложенного последним</w:t>
      </w:r>
      <w:r w:rsidR="00FA4BF4" w:rsidRPr="00CC5A07">
        <w:rPr>
          <w:rFonts w:ascii="GHEA Grapalat" w:hAnsi="GHEA Grapalat"/>
          <w:sz w:val="24"/>
          <w:szCs w:val="24"/>
          <w:lang w:val="ru-RU"/>
        </w:rPr>
        <w:t xml:space="preserve">, который </w:t>
      </w:r>
      <w:r w:rsidR="00925AC3" w:rsidRPr="00CC5A07">
        <w:rPr>
          <w:rFonts w:ascii="GHEA Grapalat" w:hAnsi="GHEA Grapalat"/>
          <w:sz w:val="24"/>
          <w:szCs w:val="24"/>
          <w:lang w:val="ru-RU"/>
        </w:rPr>
        <w:t>вкл</w:t>
      </w:r>
      <w:r w:rsidR="00FA4BF4" w:rsidRPr="00CC5A07">
        <w:rPr>
          <w:rFonts w:ascii="GHEA Grapalat" w:hAnsi="GHEA Grapalat"/>
          <w:sz w:val="24"/>
          <w:szCs w:val="24"/>
          <w:lang w:val="ru-RU"/>
        </w:rPr>
        <w:t>ючает</w:t>
      </w:r>
      <w:r w:rsidR="00925AC3" w:rsidRPr="00CC5A07">
        <w:rPr>
          <w:rFonts w:ascii="GHEA Grapalat" w:hAnsi="GHEA Grapalat"/>
          <w:sz w:val="24"/>
          <w:szCs w:val="24"/>
          <w:lang w:val="ru-RU"/>
        </w:rPr>
        <w:t xml:space="preserve"> рамку возможностей безопасности, разрешения, контроля, интерфейса, форматов отчетов и </w:t>
      </w:r>
      <w:r w:rsidR="00FA4BF4" w:rsidRPr="00CC5A07">
        <w:rPr>
          <w:rFonts w:ascii="GHEA Grapalat" w:hAnsi="GHEA Grapalat"/>
          <w:sz w:val="24"/>
          <w:szCs w:val="24"/>
          <w:lang w:val="ru-RU"/>
        </w:rPr>
        <w:t>консолидации каждого бизнес-процесса.</w:t>
      </w:r>
    </w:p>
    <w:p w14:paraId="2846198D" w14:textId="1B67C8F3" w:rsidR="00FA4BF4" w:rsidRPr="00CC5A07" w:rsidRDefault="00FA4BF4" w:rsidP="000836CF">
      <w:pPr>
        <w:spacing w:line="360" w:lineRule="auto"/>
        <w:ind w:firstLine="360"/>
        <w:rPr>
          <w:rFonts w:ascii="GHEA Grapalat" w:hAnsi="GHEA Grapalat"/>
          <w:sz w:val="24"/>
          <w:szCs w:val="24"/>
          <w:lang w:val="ru-RU"/>
        </w:rPr>
      </w:pPr>
      <w:r w:rsidRPr="00CC5A07">
        <w:rPr>
          <w:rFonts w:ascii="GHEA Grapalat" w:hAnsi="GHEA Grapalat"/>
          <w:sz w:val="24"/>
          <w:szCs w:val="24"/>
          <w:lang w:val="ru-RU"/>
        </w:rPr>
        <w:t>В результате выяснится, могут ли бизнес-процессы разрешит</w:t>
      </w:r>
      <w:r w:rsidR="00AE3933" w:rsidRPr="00AE3933">
        <w:rPr>
          <w:rFonts w:ascii="GHEA Grapalat" w:hAnsi="GHEA Grapalat"/>
          <w:sz w:val="24"/>
          <w:szCs w:val="24"/>
          <w:lang w:val="ru-RU"/>
        </w:rPr>
        <w:t>ь</w:t>
      </w:r>
      <w:r w:rsidRPr="00CC5A07">
        <w:rPr>
          <w:rFonts w:ascii="GHEA Grapalat" w:hAnsi="GHEA Grapalat"/>
          <w:sz w:val="24"/>
          <w:szCs w:val="24"/>
          <w:lang w:val="ru-RU"/>
        </w:rPr>
        <w:t>ся с помощью улучшений, инструментов и систем третьей стороны, или необходимо приобретение новых систем?</w:t>
      </w:r>
    </w:p>
    <w:p w14:paraId="43C0FA5B" w14:textId="24F61AFB" w:rsidR="000836CF" w:rsidRPr="00CC5A07" w:rsidRDefault="008203A8" w:rsidP="000836CF">
      <w:pPr>
        <w:spacing w:line="360" w:lineRule="auto"/>
        <w:ind w:firstLine="360"/>
        <w:rPr>
          <w:rFonts w:ascii="GHEA Grapalat" w:hAnsi="GHEA Grapalat"/>
          <w:sz w:val="24"/>
          <w:szCs w:val="24"/>
          <w:lang w:val="hy-AM"/>
        </w:rPr>
      </w:pPr>
      <w:r w:rsidRPr="00CC5A07">
        <w:rPr>
          <w:rFonts w:ascii="GHEA Grapalat" w:hAnsi="GHEA Grapalat"/>
          <w:sz w:val="24"/>
          <w:szCs w:val="24"/>
          <w:lang w:val="ru-RU"/>
        </w:rPr>
        <w:t xml:space="preserve">Основываясь на тестированиях, Консультант готовит консультативное заключение, </w:t>
      </w:r>
      <w:r w:rsidR="00A14884" w:rsidRPr="00CC5A07">
        <w:rPr>
          <w:rFonts w:ascii="GHEA Grapalat" w:hAnsi="GHEA Grapalat"/>
          <w:sz w:val="24"/>
          <w:szCs w:val="24"/>
          <w:lang w:val="ru-RU"/>
        </w:rPr>
        <w:t>обобщая</w:t>
      </w:r>
      <w:r w:rsidRPr="00CC5A07">
        <w:rPr>
          <w:rFonts w:ascii="GHEA Grapalat" w:hAnsi="GHEA Grapalat"/>
          <w:sz w:val="24"/>
          <w:szCs w:val="24"/>
          <w:lang w:val="ru-RU"/>
        </w:rPr>
        <w:t xml:space="preserve"> результаты анализов недостатков для органов, разрабатывающих политику</w:t>
      </w:r>
      <w:r w:rsidR="004F0CEC" w:rsidRPr="00CC5A07">
        <w:rPr>
          <w:rFonts w:ascii="GHEA Grapalat" w:hAnsi="GHEA Grapalat"/>
          <w:sz w:val="24"/>
          <w:szCs w:val="24"/>
          <w:lang w:val="hy-AM"/>
        </w:rPr>
        <w:t xml:space="preserve">, </w:t>
      </w:r>
      <w:r w:rsidR="00AE3933">
        <w:rPr>
          <w:rFonts w:ascii="GHEA Grapalat" w:hAnsi="GHEA Grapalat"/>
          <w:sz w:val="24"/>
          <w:szCs w:val="24"/>
          <w:lang w:val="hy-AM"/>
        </w:rPr>
        <w:t>и предлагает</w:t>
      </w:r>
      <w:r w:rsidRPr="00CC5A07">
        <w:rPr>
          <w:rFonts w:ascii="GHEA Grapalat" w:hAnsi="GHEA Grapalat"/>
          <w:sz w:val="24"/>
          <w:szCs w:val="24"/>
          <w:lang w:val="hy-AM"/>
        </w:rPr>
        <w:t xml:space="preserve"> окончательные версии в пользу существующих и новых систем </w:t>
      </w:r>
      <w:r w:rsidR="00741E80" w:rsidRPr="00CC5A07">
        <w:rPr>
          <w:rFonts w:ascii="GHEA Grapalat" w:hAnsi="GHEA Grapalat"/>
          <w:sz w:val="24"/>
          <w:szCs w:val="24"/>
          <w:lang w:val="ru-RU"/>
        </w:rPr>
        <w:t>ИСФУП</w:t>
      </w:r>
      <w:r w:rsidRPr="00CC5A07">
        <w:rPr>
          <w:rFonts w:ascii="GHEA Grapalat" w:hAnsi="GHEA Grapalat"/>
          <w:sz w:val="24"/>
          <w:szCs w:val="24"/>
          <w:lang w:val="hy-AM"/>
        </w:rPr>
        <w:t>.</w:t>
      </w:r>
      <w:r w:rsidR="000836CF" w:rsidRPr="00CC5A07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0140ED3A" w14:textId="3AB6F248" w:rsidR="004F0CEC" w:rsidRPr="00CC5A07" w:rsidRDefault="004F0CEC" w:rsidP="004F0CEC">
      <w:pPr>
        <w:spacing w:line="360" w:lineRule="auto"/>
        <w:ind w:firstLine="360"/>
        <w:rPr>
          <w:rFonts w:ascii="GHEA Grapalat" w:hAnsi="GHEA Grapalat"/>
          <w:sz w:val="24"/>
          <w:szCs w:val="24"/>
          <w:lang w:val="hy-AM"/>
        </w:rPr>
      </w:pPr>
    </w:p>
    <w:p w14:paraId="131A8C05" w14:textId="06C8CD2B" w:rsidR="0024353B" w:rsidRPr="00CC5A07" w:rsidRDefault="0024353B" w:rsidP="00D77EAD">
      <w:pPr>
        <w:spacing w:line="360" w:lineRule="auto"/>
        <w:ind w:firstLine="720"/>
        <w:rPr>
          <w:rFonts w:ascii="GHEA Grapalat" w:hAnsi="GHEA Grapalat"/>
          <w:b/>
          <w:sz w:val="24"/>
          <w:szCs w:val="24"/>
          <w:u w:val="single"/>
          <w:lang w:val="hy-AM"/>
        </w:rPr>
      </w:pPr>
      <w:r w:rsidRPr="00CC5A07">
        <w:rPr>
          <w:rFonts w:ascii="GHEA Grapalat" w:hAnsi="GHEA Grapalat"/>
          <w:b/>
          <w:sz w:val="24"/>
          <w:szCs w:val="24"/>
          <w:u w:val="single"/>
          <w:lang w:val="hy-AM"/>
        </w:rPr>
        <w:t xml:space="preserve"> </w:t>
      </w:r>
      <w:r w:rsidR="00741E80" w:rsidRPr="00CC5A07">
        <w:rPr>
          <w:rFonts w:ascii="GHEA Grapalat" w:hAnsi="GHEA Grapalat"/>
          <w:b/>
          <w:sz w:val="24"/>
          <w:szCs w:val="24"/>
          <w:u w:val="single"/>
          <w:lang w:val="hy-AM"/>
        </w:rPr>
        <w:t>3.</w:t>
      </w:r>
      <w:r w:rsidR="00741E80" w:rsidRPr="00CC5A07">
        <w:rPr>
          <w:rFonts w:ascii="GHEA Grapalat" w:hAnsi="GHEA Grapalat"/>
          <w:b/>
          <w:sz w:val="24"/>
          <w:szCs w:val="24"/>
          <w:u w:val="single"/>
          <w:lang w:val="hy-AM"/>
        </w:rPr>
        <w:tab/>
        <w:t xml:space="preserve">Разработка проектов документов по закупкам, реализуемых в рамках Программы, включая проекты технических заданий и их обсуждение и согласование с заинтересованными сторонами </w:t>
      </w:r>
    </w:p>
    <w:p w14:paraId="2F9533A2" w14:textId="106BC8E1" w:rsidR="0040485D" w:rsidRPr="00CC5A07" w:rsidRDefault="00DA4B21" w:rsidP="0040485D">
      <w:pPr>
        <w:tabs>
          <w:tab w:val="left" w:pos="-2340"/>
        </w:tabs>
        <w:spacing w:line="360" w:lineRule="auto"/>
        <w:rPr>
          <w:rFonts w:ascii="GHEA Grapalat" w:hAnsi="GHEA Grapalat"/>
          <w:sz w:val="24"/>
          <w:szCs w:val="24"/>
          <w:lang w:val="ru-RU"/>
        </w:rPr>
      </w:pPr>
      <w:r w:rsidRPr="00CC5A07">
        <w:rPr>
          <w:rFonts w:ascii="GHEA Grapalat" w:hAnsi="GHEA Grapalat"/>
          <w:sz w:val="24"/>
          <w:szCs w:val="24"/>
          <w:lang w:val="hy-AM"/>
        </w:rPr>
        <w:tab/>
      </w:r>
      <w:r w:rsidR="00741E80" w:rsidRPr="00CC5A07">
        <w:rPr>
          <w:rFonts w:ascii="GHEA Grapalat" w:hAnsi="GHEA Grapalat"/>
          <w:sz w:val="24"/>
          <w:szCs w:val="24"/>
          <w:lang w:val="ru-RU"/>
        </w:rPr>
        <w:t xml:space="preserve">После утверждения </w:t>
      </w:r>
      <w:r w:rsidR="00C4206F" w:rsidRPr="00CC5A07">
        <w:rPr>
          <w:rFonts w:ascii="GHEA Grapalat" w:hAnsi="GHEA Grapalat"/>
          <w:sz w:val="24"/>
          <w:szCs w:val="24"/>
          <w:lang w:val="ru-RU"/>
        </w:rPr>
        <w:t xml:space="preserve">отчета </w:t>
      </w:r>
      <w:r w:rsidR="00741E80" w:rsidRPr="00CC5A07">
        <w:rPr>
          <w:rFonts w:ascii="GHEA Grapalat" w:hAnsi="GHEA Grapalat"/>
          <w:sz w:val="24"/>
          <w:szCs w:val="24"/>
          <w:lang w:val="ru-RU"/>
        </w:rPr>
        <w:t>Группо</w:t>
      </w:r>
      <w:r w:rsidRPr="00CC5A07">
        <w:rPr>
          <w:rFonts w:ascii="GHEA Grapalat" w:hAnsi="GHEA Grapalat"/>
          <w:sz w:val="24"/>
          <w:szCs w:val="24"/>
          <w:lang w:val="ru-RU"/>
        </w:rPr>
        <w:t>й, отмеченного пунктом 2</w:t>
      </w:r>
      <w:r w:rsidR="00741E80" w:rsidRPr="00CC5A07">
        <w:rPr>
          <w:rFonts w:ascii="GHEA Grapalat" w:hAnsi="GHEA Grapalat"/>
          <w:sz w:val="24"/>
          <w:szCs w:val="24"/>
          <w:lang w:val="ru-RU"/>
        </w:rPr>
        <w:t xml:space="preserve"> данного задания, Консультант разрабатывает и представляет </w:t>
      </w:r>
      <w:r w:rsidRPr="00CC5A07">
        <w:rPr>
          <w:rFonts w:ascii="GHEA Grapalat" w:hAnsi="GHEA Grapalat"/>
          <w:sz w:val="24"/>
          <w:szCs w:val="24"/>
          <w:lang w:val="ru-RU"/>
        </w:rPr>
        <w:t xml:space="preserve">на одобрение Группы </w:t>
      </w:r>
      <w:r w:rsidR="00741E80" w:rsidRPr="00CC5A07">
        <w:rPr>
          <w:rFonts w:ascii="GHEA Grapalat" w:hAnsi="GHEA Grapalat"/>
          <w:sz w:val="24"/>
          <w:szCs w:val="24"/>
          <w:lang w:val="ru-RU"/>
        </w:rPr>
        <w:t xml:space="preserve">проекты документов закупок, </w:t>
      </w:r>
      <w:r w:rsidRPr="00CC5A07">
        <w:rPr>
          <w:rFonts w:ascii="GHEA Grapalat" w:hAnsi="GHEA Grapalat"/>
          <w:sz w:val="24"/>
          <w:szCs w:val="24"/>
          <w:lang w:val="ru-RU"/>
        </w:rPr>
        <w:t>касательно</w:t>
      </w:r>
      <w:r w:rsidR="00741E80" w:rsidRPr="00CC5A07">
        <w:rPr>
          <w:rFonts w:ascii="GHEA Grapalat" w:hAnsi="GHEA Grapalat"/>
          <w:sz w:val="24"/>
          <w:szCs w:val="24"/>
          <w:lang w:val="ru-RU"/>
        </w:rPr>
        <w:t xml:space="preserve"> </w:t>
      </w:r>
      <w:r w:rsidRPr="00CC5A07">
        <w:rPr>
          <w:rFonts w:ascii="GHEA Grapalat" w:hAnsi="GHEA Grapalat"/>
          <w:sz w:val="24"/>
          <w:szCs w:val="24"/>
          <w:lang w:val="ru-RU"/>
        </w:rPr>
        <w:t xml:space="preserve">внедрения ИСФУП, включая проекты документов </w:t>
      </w:r>
      <w:r w:rsidR="00741E80" w:rsidRPr="00CC5A07">
        <w:rPr>
          <w:rFonts w:ascii="GHEA Grapalat" w:hAnsi="GHEA Grapalat"/>
          <w:sz w:val="24"/>
          <w:szCs w:val="24"/>
          <w:lang w:val="ru-RU"/>
        </w:rPr>
        <w:t>систем</w:t>
      </w:r>
      <w:r w:rsidRPr="00CC5A07">
        <w:rPr>
          <w:rFonts w:ascii="GHEA Grapalat" w:hAnsi="GHEA Grapalat"/>
          <w:sz w:val="24"/>
          <w:szCs w:val="24"/>
          <w:lang w:val="ru-RU"/>
        </w:rPr>
        <w:t>ы</w:t>
      </w:r>
      <w:r w:rsidR="00741E80" w:rsidRPr="00CC5A07">
        <w:rPr>
          <w:rFonts w:ascii="GHEA Grapalat" w:hAnsi="GHEA Grapalat"/>
          <w:sz w:val="24"/>
          <w:szCs w:val="24"/>
          <w:lang w:val="ru-RU"/>
        </w:rPr>
        <w:t xml:space="preserve"> управления внутреннего аудита </w:t>
      </w:r>
      <w:r w:rsidRPr="00CC5A07">
        <w:rPr>
          <w:rFonts w:ascii="GHEA Grapalat" w:hAnsi="GHEA Grapalat"/>
          <w:sz w:val="24"/>
          <w:szCs w:val="24"/>
          <w:lang w:val="ru-RU"/>
        </w:rPr>
        <w:t xml:space="preserve">и электронных закупок, а также модуля управления долгом Правительства (приглашение, проект договора, техническое задание, выбор формы закупки, </w:t>
      </w:r>
      <w:r w:rsidR="00CE3789" w:rsidRPr="00CC5A07">
        <w:rPr>
          <w:rFonts w:ascii="GHEA Grapalat" w:hAnsi="GHEA Grapalat"/>
          <w:sz w:val="24"/>
          <w:szCs w:val="24"/>
          <w:lang w:val="ru-RU"/>
        </w:rPr>
        <w:t>требования к квалификационным критериям к участникам и т.д.)</w:t>
      </w:r>
    </w:p>
    <w:p w14:paraId="72BE3C68" w14:textId="6C760F28" w:rsidR="00CE3789" w:rsidRPr="00CC5A07" w:rsidRDefault="00CE3789" w:rsidP="005F6749">
      <w:pPr>
        <w:spacing w:line="360" w:lineRule="auto"/>
        <w:ind w:firstLine="360"/>
        <w:rPr>
          <w:rFonts w:ascii="GHEA Grapalat" w:hAnsi="GHEA Grapalat"/>
          <w:sz w:val="24"/>
          <w:szCs w:val="24"/>
          <w:lang w:val="hy-AM"/>
        </w:rPr>
      </w:pPr>
      <w:r w:rsidRPr="00CC5A07">
        <w:rPr>
          <w:rFonts w:ascii="GHEA Grapalat" w:hAnsi="GHEA Grapalat"/>
          <w:sz w:val="24"/>
          <w:szCs w:val="24"/>
          <w:lang w:val="hy-AM"/>
        </w:rPr>
        <w:t xml:space="preserve">Предлагаемые решения и </w:t>
      </w:r>
      <w:r w:rsidRPr="00CC5A07">
        <w:rPr>
          <w:rFonts w:ascii="GHEA Grapalat" w:hAnsi="GHEA Grapalat"/>
          <w:sz w:val="24"/>
          <w:szCs w:val="24"/>
          <w:lang w:val="ru-RU"/>
        </w:rPr>
        <w:t xml:space="preserve">документы </w:t>
      </w:r>
      <w:r w:rsidRPr="00CC5A07">
        <w:rPr>
          <w:rFonts w:ascii="GHEA Grapalat" w:hAnsi="GHEA Grapalat"/>
          <w:sz w:val="24"/>
          <w:szCs w:val="24"/>
          <w:lang w:val="hy-AM"/>
        </w:rPr>
        <w:t>закупок должны соответствовать, но не ограничиваться следующими требованиями:</w:t>
      </w:r>
    </w:p>
    <w:p w14:paraId="0830557D" w14:textId="7D0386AF" w:rsidR="00CE3789" w:rsidRPr="00CC5A07" w:rsidRDefault="00CE3789" w:rsidP="00CE3789">
      <w:pPr>
        <w:pStyle w:val="ListParagraph"/>
        <w:numPr>
          <w:ilvl w:val="0"/>
          <w:numId w:val="24"/>
        </w:numPr>
        <w:spacing w:line="360" w:lineRule="auto"/>
        <w:rPr>
          <w:rFonts w:ascii="GHEA Grapalat" w:hAnsi="GHEA Grapalat"/>
          <w:sz w:val="24"/>
          <w:szCs w:val="24"/>
          <w:lang w:val="hy-AM"/>
        </w:rPr>
      </w:pPr>
      <w:r w:rsidRPr="00CC5A07">
        <w:rPr>
          <w:rFonts w:ascii="GHEA Grapalat" w:hAnsi="GHEA Grapalat"/>
          <w:sz w:val="24"/>
          <w:szCs w:val="24"/>
          <w:lang w:val="ru-RU"/>
        </w:rPr>
        <w:lastRenderedPageBreak/>
        <w:t xml:space="preserve">К требованиям, установленным к </w:t>
      </w:r>
      <w:r w:rsidRPr="00CC5A07">
        <w:rPr>
          <w:rFonts w:ascii="GHEA Grapalat" w:hAnsi="GHEA Grapalat"/>
          <w:sz w:val="24"/>
          <w:szCs w:val="24"/>
          <w:lang w:val="hy-AM"/>
        </w:rPr>
        <w:t xml:space="preserve">аналогичным системам </w:t>
      </w:r>
      <w:r w:rsidRPr="00CC5A07">
        <w:rPr>
          <w:rFonts w:ascii="GHEA Grapalat" w:hAnsi="GHEA Grapalat"/>
          <w:sz w:val="24"/>
          <w:szCs w:val="24"/>
          <w:lang w:val="ru-RU"/>
        </w:rPr>
        <w:t>в РА, а также к международным стандартам информационной безопасности, включая стандарт ISO 27001:</w:t>
      </w:r>
    </w:p>
    <w:p w14:paraId="0B52DF2A" w14:textId="531068AD" w:rsidR="00CE3789" w:rsidRPr="00CC5A07" w:rsidRDefault="00C4206F" w:rsidP="00CE3789">
      <w:pPr>
        <w:pStyle w:val="ListParagraph"/>
        <w:numPr>
          <w:ilvl w:val="0"/>
          <w:numId w:val="24"/>
        </w:numPr>
        <w:spacing w:line="360" w:lineRule="auto"/>
        <w:rPr>
          <w:rFonts w:ascii="GHEA Grapalat" w:hAnsi="GHEA Grapalat"/>
          <w:sz w:val="24"/>
          <w:szCs w:val="24"/>
          <w:lang w:val="hy-AM"/>
        </w:rPr>
      </w:pPr>
      <w:r w:rsidRPr="00C4206F">
        <w:rPr>
          <w:rFonts w:ascii="GHEA Grapalat" w:hAnsi="GHEA Grapalat"/>
          <w:sz w:val="24"/>
          <w:szCs w:val="24"/>
          <w:lang w:val="ru-RU"/>
        </w:rPr>
        <w:t>У</w:t>
      </w:r>
      <w:r w:rsidR="00CE3789" w:rsidRPr="00CC5A07">
        <w:rPr>
          <w:rFonts w:ascii="GHEA Grapalat" w:hAnsi="GHEA Grapalat"/>
          <w:sz w:val="24"/>
          <w:szCs w:val="24"/>
          <w:lang w:val="hy-AM"/>
        </w:rPr>
        <w:t xml:space="preserve">становить максимальное время обработки </w:t>
      </w:r>
      <w:r w:rsidRPr="00CC5A07">
        <w:rPr>
          <w:rFonts w:ascii="GHEA Grapalat" w:hAnsi="GHEA Grapalat"/>
          <w:sz w:val="24"/>
          <w:szCs w:val="24"/>
          <w:lang w:val="hy-AM"/>
        </w:rPr>
        <w:t xml:space="preserve">операций </w:t>
      </w:r>
      <w:r w:rsidRPr="00CC5A07">
        <w:rPr>
          <w:rFonts w:ascii="GHEA Grapalat" w:hAnsi="GHEA Grapalat"/>
          <w:sz w:val="24"/>
          <w:szCs w:val="24"/>
          <w:lang w:val="ru-RU"/>
        </w:rPr>
        <w:t>через</w:t>
      </w:r>
      <w:r w:rsidR="00CE3789" w:rsidRPr="00CC5A07">
        <w:rPr>
          <w:rFonts w:ascii="GHEA Grapalat" w:hAnsi="GHEA Grapalat"/>
          <w:sz w:val="24"/>
          <w:szCs w:val="24"/>
          <w:lang w:val="ru-RU"/>
        </w:rPr>
        <w:t xml:space="preserve"> ИСФУП </w:t>
      </w:r>
      <w:r w:rsidR="00CE3789" w:rsidRPr="00CC5A07">
        <w:rPr>
          <w:rFonts w:ascii="GHEA Grapalat" w:hAnsi="GHEA Grapalat"/>
          <w:sz w:val="24"/>
          <w:szCs w:val="24"/>
          <w:lang w:val="hy-AM"/>
        </w:rPr>
        <w:t>не более полсекунды.</w:t>
      </w:r>
    </w:p>
    <w:p w14:paraId="2515A234" w14:textId="40171307" w:rsidR="00CE3789" w:rsidRPr="00CC5A07" w:rsidRDefault="004A4E8E" w:rsidP="004A4E8E">
      <w:pPr>
        <w:pStyle w:val="ListParagraph"/>
        <w:numPr>
          <w:ilvl w:val="0"/>
          <w:numId w:val="24"/>
        </w:numPr>
        <w:spacing w:line="360" w:lineRule="auto"/>
        <w:rPr>
          <w:rFonts w:ascii="GHEA Grapalat" w:hAnsi="GHEA Grapalat"/>
          <w:sz w:val="24"/>
          <w:szCs w:val="24"/>
          <w:lang w:val="ru-RU"/>
        </w:rPr>
      </w:pPr>
      <w:r w:rsidRPr="00CC5A07">
        <w:rPr>
          <w:rFonts w:ascii="GHEA Grapalat" w:hAnsi="GHEA Grapalat"/>
          <w:sz w:val="24"/>
          <w:szCs w:val="24"/>
          <w:lang w:val="ru-RU"/>
        </w:rPr>
        <w:t xml:space="preserve">Следует </w:t>
      </w:r>
      <w:r w:rsidRPr="00CC5A07">
        <w:rPr>
          <w:rFonts w:ascii="GHEA Grapalat" w:hAnsi="GHEA Grapalat"/>
          <w:sz w:val="24"/>
          <w:szCs w:val="24"/>
          <w:lang w:val="hy-AM"/>
        </w:rPr>
        <w:t>принимать во внимание</w:t>
      </w:r>
      <w:r w:rsidRPr="00CC5A07">
        <w:rPr>
          <w:rFonts w:ascii="GHEA Grapalat" w:hAnsi="GHEA Grapalat"/>
          <w:sz w:val="24"/>
          <w:szCs w:val="24"/>
          <w:lang w:val="ru-RU"/>
        </w:rPr>
        <w:t xml:space="preserve"> также </w:t>
      </w:r>
      <w:r w:rsidRPr="00CC5A07">
        <w:rPr>
          <w:rFonts w:ascii="GHEA Grapalat" w:hAnsi="GHEA Grapalat"/>
          <w:sz w:val="24"/>
          <w:szCs w:val="24"/>
          <w:lang w:val="hy-AM"/>
        </w:rPr>
        <w:t xml:space="preserve">простоту </w:t>
      </w:r>
      <w:r w:rsidR="00CE3789" w:rsidRPr="00CC5A07">
        <w:rPr>
          <w:rFonts w:ascii="GHEA Grapalat" w:hAnsi="GHEA Grapalat"/>
          <w:sz w:val="24"/>
          <w:szCs w:val="24"/>
          <w:lang w:val="hy-AM"/>
        </w:rPr>
        <w:t xml:space="preserve">использования </w:t>
      </w:r>
      <w:r w:rsidR="00CE3789" w:rsidRPr="00CC5A07">
        <w:rPr>
          <w:rFonts w:ascii="GHEA Grapalat" w:hAnsi="GHEA Grapalat"/>
          <w:sz w:val="24"/>
          <w:szCs w:val="24"/>
          <w:lang w:val="ru-RU"/>
        </w:rPr>
        <w:t>ИСФУП</w:t>
      </w:r>
      <w:r w:rsidRPr="00CC5A07">
        <w:rPr>
          <w:rFonts w:ascii="GHEA Grapalat" w:hAnsi="GHEA Grapalat"/>
          <w:sz w:val="24"/>
          <w:szCs w:val="24"/>
          <w:lang w:val="ru-RU"/>
        </w:rPr>
        <w:t xml:space="preserve">, с </w:t>
      </w:r>
      <w:r w:rsidR="00396FE7" w:rsidRPr="00CC5A07">
        <w:rPr>
          <w:rFonts w:ascii="GHEA Grapalat" w:hAnsi="GHEA Grapalat"/>
          <w:sz w:val="24"/>
          <w:szCs w:val="24"/>
          <w:lang w:val="hy-AM"/>
        </w:rPr>
        <w:t>учетом</w:t>
      </w:r>
      <w:r w:rsidR="00396FE7" w:rsidRPr="00CC5A07">
        <w:rPr>
          <w:rFonts w:ascii="GHEA Grapalat" w:hAnsi="GHEA Grapalat"/>
          <w:sz w:val="24"/>
          <w:szCs w:val="24"/>
          <w:lang w:val="ru-RU"/>
        </w:rPr>
        <w:t xml:space="preserve"> </w:t>
      </w:r>
      <w:r w:rsidR="00396FE7" w:rsidRPr="00CC5A07">
        <w:rPr>
          <w:rFonts w:ascii="GHEA Grapalat" w:hAnsi="GHEA Grapalat"/>
          <w:sz w:val="24"/>
          <w:szCs w:val="24"/>
          <w:lang w:val="hy-AM"/>
        </w:rPr>
        <w:t>обстоятельств</w:t>
      </w:r>
      <w:r w:rsidRPr="00CC5A07">
        <w:rPr>
          <w:rFonts w:ascii="GHEA Grapalat" w:hAnsi="GHEA Grapalat"/>
          <w:sz w:val="24"/>
          <w:szCs w:val="24"/>
          <w:lang w:val="ru-RU"/>
        </w:rPr>
        <w:t xml:space="preserve"> максимального комфорта рабочей среды и управления потоками </w:t>
      </w:r>
      <w:r w:rsidR="00396FE7" w:rsidRPr="00CC5A07">
        <w:rPr>
          <w:rFonts w:ascii="GHEA Grapalat" w:hAnsi="GHEA Grapalat"/>
          <w:sz w:val="24"/>
          <w:szCs w:val="24"/>
          <w:lang w:val="ru-RU"/>
        </w:rPr>
        <w:t>данных.</w:t>
      </w:r>
    </w:p>
    <w:p w14:paraId="4C0D06F6" w14:textId="280E24CB" w:rsidR="00E47C93" w:rsidRPr="00CC5A07" w:rsidRDefault="001772A0" w:rsidP="001772A0">
      <w:pPr>
        <w:spacing w:line="360" w:lineRule="auto"/>
        <w:ind w:left="720"/>
        <w:rPr>
          <w:rFonts w:ascii="GHEA Grapalat" w:hAnsi="GHEA Grapalat"/>
          <w:sz w:val="24"/>
          <w:szCs w:val="24"/>
          <w:lang w:val="ru-RU"/>
        </w:rPr>
      </w:pPr>
      <w:r w:rsidRPr="00CC5A07">
        <w:rPr>
          <w:rFonts w:ascii="GHEA Grapalat" w:hAnsi="GHEA Grapalat"/>
          <w:sz w:val="24"/>
          <w:szCs w:val="24"/>
          <w:lang w:val="ru-RU"/>
        </w:rPr>
        <w:t>Кроме того, следует учитывать также</w:t>
      </w:r>
      <w:r w:rsidR="00E47C93" w:rsidRPr="00CC5A07">
        <w:rPr>
          <w:rFonts w:ascii="GHEA Grapalat" w:hAnsi="GHEA Grapalat"/>
          <w:sz w:val="24"/>
          <w:szCs w:val="24"/>
          <w:lang w:val="ru-RU"/>
        </w:rPr>
        <w:t>:</w:t>
      </w:r>
    </w:p>
    <w:p w14:paraId="6310420D" w14:textId="378C9C53" w:rsidR="001772A0" w:rsidRPr="00CC5A07" w:rsidRDefault="00A23DF0" w:rsidP="00E47C93">
      <w:pPr>
        <w:pStyle w:val="ListParagraph"/>
        <w:numPr>
          <w:ilvl w:val="0"/>
          <w:numId w:val="25"/>
        </w:numPr>
        <w:spacing w:line="360" w:lineRule="auto"/>
        <w:rPr>
          <w:rFonts w:ascii="GHEA Grapalat" w:hAnsi="GHEA Grapalat"/>
          <w:sz w:val="24"/>
          <w:szCs w:val="24"/>
          <w:lang w:val="ru-RU"/>
        </w:rPr>
      </w:pPr>
      <w:r w:rsidRPr="00CC5A07">
        <w:rPr>
          <w:rFonts w:ascii="GHEA Grapalat" w:hAnsi="GHEA Grapalat"/>
          <w:sz w:val="24"/>
          <w:szCs w:val="24"/>
          <w:lang w:val="ru-RU"/>
        </w:rPr>
        <w:t>Требования, установленные данным пунктом,</w:t>
      </w:r>
      <w:r w:rsidR="00E47C93" w:rsidRPr="00CC5A07">
        <w:rPr>
          <w:rFonts w:ascii="GHEA Grapalat" w:hAnsi="GHEA Grapalat"/>
          <w:sz w:val="24"/>
          <w:szCs w:val="24"/>
          <w:lang w:val="ru-RU"/>
        </w:rPr>
        <w:t xml:space="preserve"> </w:t>
      </w:r>
      <w:r w:rsidR="004A4E8E" w:rsidRPr="00CC5A07">
        <w:rPr>
          <w:rFonts w:ascii="GHEA Grapalat" w:hAnsi="GHEA Grapalat"/>
          <w:sz w:val="24"/>
          <w:szCs w:val="24"/>
          <w:lang w:val="ru-RU"/>
        </w:rPr>
        <w:t xml:space="preserve">относятся </w:t>
      </w:r>
      <w:r w:rsidR="00E47C93" w:rsidRPr="00CC5A07">
        <w:rPr>
          <w:rFonts w:ascii="GHEA Grapalat" w:hAnsi="GHEA Grapalat"/>
          <w:sz w:val="24"/>
          <w:szCs w:val="24"/>
          <w:lang w:val="ru-RU"/>
        </w:rPr>
        <w:t xml:space="preserve">как к </w:t>
      </w:r>
      <w:r w:rsidR="004A4E8E" w:rsidRPr="00CC5A07">
        <w:rPr>
          <w:rFonts w:ascii="GHEA Grapalat" w:hAnsi="GHEA Grapalat"/>
          <w:sz w:val="24"/>
          <w:szCs w:val="24"/>
          <w:lang w:val="ru-RU"/>
        </w:rPr>
        <w:t>актуализации</w:t>
      </w:r>
      <w:r w:rsidR="00E47C93" w:rsidRPr="00CC5A07">
        <w:rPr>
          <w:rFonts w:ascii="GHEA Grapalat" w:hAnsi="GHEA Grapalat"/>
          <w:sz w:val="24"/>
          <w:szCs w:val="24"/>
          <w:lang w:val="ru-RU"/>
        </w:rPr>
        <w:t xml:space="preserve"> существующих, так и к разработке новых систем;</w:t>
      </w:r>
      <w:r w:rsidR="001772A0" w:rsidRPr="00CC5A07">
        <w:rPr>
          <w:rFonts w:ascii="GHEA Grapalat" w:hAnsi="GHEA Grapalat"/>
          <w:sz w:val="24"/>
          <w:szCs w:val="24"/>
          <w:lang w:val="ru-RU"/>
        </w:rPr>
        <w:t xml:space="preserve"> </w:t>
      </w:r>
    </w:p>
    <w:p w14:paraId="764CD165" w14:textId="2855F013" w:rsidR="003633B1" w:rsidRPr="00CC5A07" w:rsidRDefault="00930C33" w:rsidP="003633B1">
      <w:pPr>
        <w:pStyle w:val="ListParagraph"/>
        <w:numPr>
          <w:ilvl w:val="0"/>
          <w:numId w:val="25"/>
        </w:numPr>
        <w:spacing w:line="360" w:lineRule="auto"/>
        <w:rPr>
          <w:rFonts w:ascii="GHEA Grapalat" w:hAnsi="GHEA Grapalat"/>
          <w:sz w:val="24"/>
          <w:szCs w:val="24"/>
          <w:lang w:val="ru-RU"/>
        </w:rPr>
      </w:pPr>
      <w:r w:rsidRPr="00CC5A07">
        <w:rPr>
          <w:rFonts w:ascii="GHEA Grapalat" w:hAnsi="GHEA Grapalat"/>
          <w:sz w:val="24"/>
          <w:szCs w:val="24"/>
          <w:lang w:val="ru-RU"/>
        </w:rPr>
        <w:t xml:space="preserve">Возможно, что </w:t>
      </w:r>
      <w:r w:rsidR="008B7990" w:rsidRPr="00CC5A07">
        <w:rPr>
          <w:rFonts w:ascii="GHEA Grapalat" w:hAnsi="GHEA Grapalat"/>
          <w:sz w:val="24"/>
          <w:szCs w:val="24"/>
          <w:lang w:val="ru-RU"/>
        </w:rPr>
        <w:t>разработка документов, связанных с системами модуля управления долгом Правительства и / или электронных закупок и / или системой внутреннего аудита</w:t>
      </w:r>
      <w:r w:rsidR="003633B1" w:rsidRPr="00CC5A07">
        <w:rPr>
          <w:rFonts w:ascii="GHEA Grapalat" w:hAnsi="GHEA Grapalat"/>
          <w:sz w:val="24"/>
          <w:szCs w:val="24"/>
          <w:lang w:val="ru-RU"/>
        </w:rPr>
        <w:t>,</w:t>
      </w:r>
      <w:r w:rsidR="008B7990" w:rsidRPr="00CC5A07">
        <w:rPr>
          <w:rFonts w:ascii="GHEA Grapalat" w:hAnsi="GHEA Grapalat"/>
          <w:sz w:val="24"/>
          <w:szCs w:val="24"/>
          <w:lang w:val="ru-RU"/>
        </w:rPr>
        <w:t xml:space="preserve"> по требованию МФ не будут реализована, в связи с чем </w:t>
      </w:r>
      <w:r w:rsidR="003633B1" w:rsidRPr="00CC5A07">
        <w:rPr>
          <w:rFonts w:ascii="GHEA Grapalat" w:hAnsi="GHEA Grapalat"/>
          <w:sz w:val="24"/>
          <w:szCs w:val="24"/>
          <w:lang w:val="ru-RU"/>
        </w:rPr>
        <w:t xml:space="preserve">в ценовом предложении Консультанта на предоставление услуг отдельно </w:t>
      </w:r>
      <w:r w:rsidR="008B7990" w:rsidRPr="00CC5A07">
        <w:rPr>
          <w:rFonts w:ascii="GHEA Grapalat" w:hAnsi="GHEA Grapalat"/>
          <w:sz w:val="24"/>
          <w:szCs w:val="24"/>
          <w:lang w:val="ru-RU"/>
        </w:rPr>
        <w:t xml:space="preserve">представляются </w:t>
      </w:r>
      <w:r w:rsidR="003633B1" w:rsidRPr="00CC5A07">
        <w:rPr>
          <w:rFonts w:ascii="GHEA Grapalat" w:hAnsi="GHEA Grapalat"/>
          <w:sz w:val="24"/>
          <w:szCs w:val="24"/>
          <w:lang w:val="ru-RU"/>
        </w:rPr>
        <w:t>ценовые предложения на предоставление услуг, касательно систем, отмеченных в данном абзаце</w:t>
      </w:r>
      <w:r w:rsidR="00C4206F" w:rsidRPr="00C4206F">
        <w:rPr>
          <w:rFonts w:ascii="GHEA Grapalat" w:hAnsi="GHEA Grapalat"/>
          <w:sz w:val="24"/>
          <w:szCs w:val="24"/>
          <w:lang w:val="ru-RU"/>
        </w:rPr>
        <w:t>.</w:t>
      </w:r>
    </w:p>
    <w:p w14:paraId="0CC3BD00" w14:textId="1B0E07CB" w:rsidR="007F5478" w:rsidRPr="00CC5A07" w:rsidRDefault="007F5478" w:rsidP="000836CF">
      <w:pPr>
        <w:spacing w:line="360" w:lineRule="auto"/>
        <w:ind w:firstLine="720"/>
        <w:rPr>
          <w:rFonts w:ascii="GHEA Grapalat" w:hAnsi="GHEA Grapalat"/>
          <w:b/>
          <w:sz w:val="24"/>
          <w:szCs w:val="24"/>
          <w:u w:val="single"/>
          <w:lang w:val="hy-AM"/>
        </w:rPr>
      </w:pPr>
    </w:p>
    <w:p w14:paraId="0E8DCE9B" w14:textId="6BD6B98A" w:rsidR="007F6CFE" w:rsidRPr="00CC5A07" w:rsidRDefault="007F6CFE" w:rsidP="007F6CFE">
      <w:pPr>
        <w:spacing w:line="360" w:lineRule="auto"/>
        <w:ind w:firstLine="720"/>
        <w:rPr>
          <w:rFonts w:ascii="GHEA Grapalat" w:hAnsi="GHEA Grapalat"/>
          <w:b/>
          <w:sz w:val="24"/>
          <w:szCs w:val="24"/>
          <w:u w:val="single"/>
          <w:lang w:val="hy-AM"/>
        </w:rPr>
      </w:pPr>
      <w:r w:rsidRPr="00CC5A07">
        <w:rPr>
          <w:rFonts w:ascii="GHEA Grapalat" w:hAnsi="GHEA Grapalat"/>
          <w:b/>
          <w:sz w:val="24"/>
          <w:szCs w:val="24"/>
          <w:u w:val="single"/>
          <w:lang w:val="hy-AM"/>
        </w:rPr>
        <w:t>4. Оцен</w:t>
      </w:r>
      <w:r w:rsidRPr="00CC5A07">
        <w:rPr>
          <w:rFonts w:ascii="GHEA Grapalat" w:hAnsi="GHEA Grapalat"/>
          <w:b/>
          <w:sz w:val="24"/>
          <w:szCs w:val="24"/>
          <w:u w:val="single"/>
          <w:lang w:val="ru-RU"/>
        </w:rPr>
        <w:t xml:space="preserve">ивание </w:t>
      </w:r>
      <w:r w:rsidRPr="00CC5A07">
        <w:rPr>
          <w:rFonts w:ascii="GHEA Grapalat" w:hAnsi="GHEA Grapalat"/>
          <w:b/>
          <w:sz w:val="24"/>
          <w:szCs w:val="24"/>
          <w:u w:val="single"/>
          <w:lang w:val="hy-AM"/>
        </w:rPr>
        <w:t xml:space="preserve">качества </w:t>
      </w:r>
      <w:r w:rsidRPr="00CC5A07">
        <w:rPr>
          <w:rFonts w:ascii="GHEA Grapalat" w:hAnsi="GHEA Grapalat"/>
          <w:b/>
          <w:sz w:val="24"/>
          <w:szCs w:val="24"/>
          <w:u w:val="single"/>
          <w:lang w:val="ru-RU"/>
        </w:rPr>
        <w:t xml:space="preserve">ИСФУП, </w:t>
      </w:r>
      <w:r w:rsidRPr="00CC5A07">
        <w:rPr>
          <w:rFonts w:ascii="GHEA Grapalat" w:hAnsi="GHEA Grapalat"/>
          <w:b/>
          <w:sz w:val="24"/>
          <w:szCs w:val="24"/>
          <w:u w:val="single"/>
          <w:lang w:val="hy-AM"/>
        </w:rPr>
        <w:t>включая модуль управления долгом</w:t>
      </w:r>
      <w:r w:rsidRPr="00CC5A07">
        <w:rPr>
          <w:rFonts w:ascii="GHEA Grapalat" w:hAnsi="GHEA Grapalat"/>
          <w:b/>
          <w:sz w:val="24"/>
          <w:szCs w:val="24"/>
          <w:u w:val="single"/>
          <w:lang w:val="ru-RU"/>
        </w:rPr>
        <w:t xml:space="preserve"> Правительства</w:t>
      </w:r>
      <w:r w:rsidRPr="00CC5A07">
        <w:rPr>
          <w:rFonts w:ascii="GHEA Grapalat" w:hAnsi="GHEA Grapalat"/>
          <w:b/>
          <w:sz w:val="24"/>
          <w:szCs w:val="24"/>
          <w:u w:val="single"/>
          <w:lang w:val="hy-AM"/>
        </w:rPr>
        <w:t xml:space="preserve">, работ по тестированию и внедрению системы управления электронными закупками </w:t>
      </w:r>
      <w:r w:rsidRPr="00CC5A07">
        <w:rPr>
          <w:rFonts w:ascii="GHEA Grapalat" w:hAnsi="GHEA Grapalat"/>
          <w:b/>
          <w:sz w:val="24"/>
          <w:szCs w:val="24"/>
          <w:u w:val="single"/>
          <w:lang w:val="ru-RU"/>
        </w:rPr>
        <w:t xml:space="preserve">и </w:t>
      </w:r>
      <w:r w:rsidRPr="00CC5A07">
        <w:rPr>
          <w:rFonts w:ascii="GHEA Grapalat" w:hAnsi="GHEA Grapalat"/>
          <w:b/>
          <w:sz w:val="24"/>
          <w:szCs w:val="24"/>
          <w:u w:val="single"/>
          <w:lang w:val="hy-AM"/>
        </w:rPr>
        <w:t xml:space="preserve">внутренним аудитом, и предоставление </w:t>
      </w:r>
      <w:r w:rsidR="00C4206F">
        <w:rPr>
          <w:rFonts w:ascii="GHEA Grapalat" w:hAnsi="GHEA Grapalat"/>
          <w:b/>
          <w:sz w:val="24"/>
          <w:szCs w:val="24"/>
          <w:u w:val="single"/>
          <w:lang w:val="ru-RU"/>
        </w:rPr>
        <w:t>Министерству финансов заключение</w:t>
      </w:r>
      <w:r w:rsidRPr="00CC5A07">
        <w:rPr>
          <w:rFonts w:ascii="GHEA Grapalat" w:hAnsi="GHEA Grapalat"/>
          <w:b/>
          <w:sz w:val="24"/>
          <w:szCs w:val="24"/>
          <w:u w:val="single"/>
          <w:lang w:val="hy-AM"/>
        </w:rPr>
        <w:t xml:space="preserve"> </w:t>
      </w:r>
      <w:r w:rsidRPr="00CC5A07">
        <w:rPr>
          <w:rFonts w:ascii="GHEA Grapalat" w:hAnsi="GHEA Grapalat"/>
          <w:b/>
          <w:sz w:val="24"/>
          <w:szCs w:val="24"/>
          <w:u w:val="single"/>
          <w:lang w:val="ru-RU"/>
        </w:rPr>
        <w:t xml:space="preserve">о </w:t>
      </w:r>
      <w:r w:rsidRPr="00CC5A07">
        <w:rPr>
          <w:rFonts w:ascii="GHEA Grapalat" w:hAnsi="GHEA Grapalat"/>
          <w:b/>
          <w:sz w:val="24"/>
          <w:szCs w:val="24"/>
          <w:u w:val="single"/>
          <w:lang w:val="hy-AM"/>
        </w:rPr>
        <w:t>гарантии качества,включая профессиональную информацию о</w:t>
      </w:r>
      <w:r w:rsidRPr="00CC5A07">
        <w:rPr>
          <w:rFonts w:ascii="GHEA Grapalat" w:hAnsi="GHEA Grapalat"/>
          <w:b/>
          <w:sz w:val="24"/>
          <w:szCs w:val="24"/>
          <w:u w:val="single"/>
          <w:lang w:val="ru-RU"/>
        </w:rPr>
        <w:t>б оценке</w:t>
      </w:r>
      <w:r w:rsidRPr="00CC5A07">
        <w:rPr>
          <w:rFonts w:ascii="GHEA Grapalat" w:hAnsi="GHEA Grapalat"/>
          <w:b/>
          <w:sz w:val="24"/>
          <w:szCs w:val="24"/>
          <w:u w:val="single"/>
          <w:lang w:val="hy-AM"/>
        </w:rPr>
        <w:t xml:space="preserve"> тестировании качества и </w:t>
      </w:r>
      <w:r w:rsidR="00F53955" w:rsidRPr="00CC5A07">
        <w:rPr>
          <w:rFonts w:ascii="GHEA Grapalat" w:hAnsi="GHEA Grapalat"/>
          <w:b/>
          <w:sz w:val="24"/>
          <w:szCs w:val="24"/>
          <w:u w:val="single"/>
          <w:lang w:val="ru-RU"/>
        </w:rPr>
        <w:t>внедрения</w:t>
      </w:r>
      <w:r w:rsidRPr="00CC5A07">
        <w:rPr>
          <w:rFonts w:ascii="GHEA Grapalat" w:hAnsi="GHEA Grapalat"/>
          <w:b/>
          <w:sz w:val="24"/>
          <w:szCs w:val="24"/>
          <w:u w:val="single"/>
          <w:lang w:val="hy-AM"/>
        </w:rPr>
        <w:t>.</w:t>
      </w:r>
    </w:p>
    <w:p w14:paraId="713BD4CA" w14:textId="24A31A69" w:rsidR="007F6CFE" w:rsidRPr="00CC5A07" w:rsidRDefault="007F6CFE" w:rsidP="00DC1A2E">
      <w:pPr>
        <w:spacing w:line="360" w:lineRule="auto"/>
        <w:ind w:firstLine="720"/>
        <w:rPr>
          <w:rFonts w:ascii="GHEA Grapalat" w:hAnsi="GHEA Grapalat"/>
          <w:sz w:val="24"/>
          <w:szCs w:val="24"/>
          <w:lang w:val="ru-RU"/>
        </w:rPr>
      </w:pPr>
      <w:r w:rsidRPr="00CC5A07">
        <w:rPr>
          <w:rFonts w:ascii="GHEA Grapalat" w:hAnsi="GHEA Grapalat"/>
          <w:sz w:val="24"/>
          <w:szCs w:val="24"/>
          <w:lang w:val="hy-AM"/>
        </w:rPr>
        <w:t xml:space="preserve">Обеспечение качества систем, </w:t>
      </w:r>
      <w:r w:rsidR="009F3502" w:rsidRPr="00CC5A07">
        <w:rPr>
          <w:rFonts w:ascii="GHEA Grapalat" w:hAnsi="GHEA Grapalat"/>
          <w:sz w:val="24"/>
          <w:szCs w:val="24"/>
          <w:lang w:val="ru-RU"/>
        </w:rPr>
        <w:t>входящих</w:t>
      </w:r>
      <w:r w:rsidR="009F3502" w:rsidRPr="00CC5A0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C5A07">
        <w:rPr>
          <w:rFonts w:ascii="GHEA Grapalat" w:hAnsi="GHEA Grapalat"/>
          <w:sz w:val="24"/>
          <w:szCs w:val="24"/>
          <w:lang w:val="hy-AM"/>
        </w:rPr>
        <w:t xml:space="preserve">в </w:t>
      </w:r>
      <w:r w:rsidRPr="00CC5A07">
        <w:rPr>
          <w:rFonts w:ascii="GHEA Grapalat" w:hAnsi="GHEA Grapalat"/>
          <w:sz w:val="24"/>
          <w:szCs w:val="24"/>
          <w:lang w:val="ru-RU"/>
        </w:rPr>
        <w:t>ИСФУП</w:t>
      </w:r>
      <w:r w:rsidRPr="00CC5A07">
        <w:rPr>
          <w:rFonts w:ascii="GHEA Grapalat" w:hAnsi="GHEA Grapalat"/>
          <w:sz w:val="24"/>
          <w:szCs w:val="24"/>
          <w:lang w:val="hy-AM"/>
        </w:rPr>
        <w:t>, включая модуль управления долгом</w:t>
      </w:r>
      <w:r w:rsidRPr="00CC5A07">
        <w:rPr>
          <w:rFonts w:ascii="GHEA Grapalat" w:hAnsi="GHEA Grapalat"/>
          <w:sz w:val="24"/>
          <w:szCs w:val="24"/>
          <w:lang w:val="ru-RU"/>
        </w:rPr>
        <w:t xml:space="preserve"> правительства</w:t>
      </w:r>
      <w:r w:rsidRPr="00CC5A07">
        <w:rPr>
          <w:rFonts w:ascii="GHEA Grapalat" w:hAnsi="GHEA Grapalat"/>
          <w:sz w:val="24"/>
          <w:szCs w:val="24"/>
          <w:lang w:val="hy-AM"/>
        </w:rPr>
        <w:t>, системы управления электронными закупками и внутреннего аудита, путем соответствующего тестирования.</w:t>
      </w:r>
      <w:r w:rsidR="005A376C" w:rsidRPr="00CC5A07">
        <w:rPr>
          <w:rFonts w:ascii="GHEA Grapalat" w:hAnsi="GHEA Grapalat"/>
          <w:sz w:val="24"/>
          <w:szCs w:val="24"/>
          <w:lang w:val="ru-RU"/>
        </w:rPr>
        <w:t xml:space="preserve"> Консультант разрабатывает </w:t>
      </w:r>
      <w:r w:rsidR="00DC1A2E" w:rsidRPr="00CC5A07">
        <w:rPr>
          <w:rFonts w:ascii="GHEA Grapalat" w:hAnsi="GHEA Grapalat"/>
          <w:sz w:val="24"/>
          <w:szCs w:val="24"/>
          <w:lang w:val="ru-RU"/>
        </w:rPr>
        <w:t>приготовление реализуемого тестирования для гарантии доказательства</w:t>
      </w:r>
      <w:r w:rsidR="005A376C" w:rsidRPr="00CC5A07">
        <w:rPr>
          <w:rFonts w:ascii="GHEA Grapalat" w:hAnsi="GHEA Grapalat"/>
          <w:sz w:val="24"/>
          <w:szCs w:val="24"/>
          <w:lang w:val="ru-RU"/>
        </w:rPr>
        <w:t xml:space="preserve"> концепции </w:t>
      </w:r>
      <w:r w:rsidR="00DC1A2E" w:rsidRPr="00CC5A07">
        <w:rPr>
          <w:rFonts w:ascii="GHEA Grapalat" w:hAnsi="GHEA Grapalat"/>
          <w:sz w:val="24"/>
          <w:szCs w:val="24"/>
          <w:lang w:val="hy-AM"/>
        </w:rPr>
        <w:t>(Proof of Concept)</w:t>
      </w:r>
      <w:r w:rsidR="00DC1A2E" w:rsidRPr="00CC5A07">
        <w:rPr>
          <w:rFonts w:ascii="GHEA Grapalat" w:hAnsi="GHEA Grapalat"/>
          <w:sz w:val="24"/>
          <w:szCs w:val="24"/>
          <w:lang w:val="ru-RU"/>
        </w:rPr>
        <w:t xml:space="preserve"> </w:t>
      </w:r>
      <w:r w:rsidR="005A376C" w:rsidRPr="00CC5A07">
        <w:rPr>
          <w:rFonts w:ascii="GHEA Grapalat" w:hAnsi="GHEA Grapalat"/>
          <w:sz w:val="24"/>
          <w:szCs w:val="24"/>
          <w:lang w:val="ru-RU"/>
        </w:rPr>
        <w:t xml:space="preserve">в рамках документов закупок, </w:t>
      </w:r>
      <w:r w:rsidR="00992554" w:rsidRPr="00CC5A07">
        <w:rPr>
          <w:rFonts w:ascii="GHEA Grapalat" w:hAnsi="GHEA Grapalat"/>
          <w:sz w:val="24"/>
          <w:szCs w:val="24"/>
          <w:lang w:val="ru-RU"/>
        </w:rPr>
        <w:t xml:space="preserve">реализуемых </w:t>
      </w:r>
      <w:r w:rsidR="005A376C" w:rsidRPr="00CC5A07">
        <w:rPr>
          <w:rFonts w:ascii="GHEA Grapalat" w:hAnsi="GHEA Grapalat"/>
          <w:sz w:val="24"/>
          <w:szCs w:val="24"/>
          <w:lang w:val="ru-RU"/>
        </w:rPr>
        <w:t xml:space="preserve">в рамках проекта </w:t>
      </w:r>
      <w:r w:rsidR="00992554" w:rsidRPr="00CC5A07">
        <w:rPr>
          <w:rFonts w:ascii="GHEA Grapalat" w:hAnsi="GHEA Grapalat"/>
          <w:sz w:val="24"/>
          <w:szCs w:val="24"/>
          <w:lang w:val="ru-RU"/>
        </w:rPr>
        <w:t>Программы</w:t>
      </w:r>
      <w:r w:rsidR="005A376C" w:rsidRPr="00CC5A07">
        <w:rPr>
          <w:rFonts w:ascii="GHEA Grapalat" w:hAnsi="GHEA Grapalat"/>
          <w:sz w:val="24"/>
          <w:szCs w:val="24"/>
          <w:lang w:val="ru-RU"/>
        </w:rPr>
        <w:t xml:space="preserve">, включая </w:t>
      </w:r>
      <w:r w:rsidR="00DC1A2E" w:rsidRPr="00CC5A07">
        <w:rPr>
          <w:rFonts w:ascii="GHEA Grapalat" w:hAnsi="GHEA Grapalat"/>
          <w:sz w:val="24"/>
          <w:szCs w:val="24"/>
          <w:lang w:val="ru-RU"/>
        </w:rPr>
        <w:t>документацию разработк</w:t>
      </w:r>
      <w:r w:rsidR="005A376C" w:rsidRPr="00CC5A07">
        <w:rPr>
          <w:rFonts w:ascii="GHEA Grapalat" w:hAnsi="GHEA Grapalat"/>
          <w:sz w:val="24"/>
          <w:szCs w:val="24"/>
          <w:lang w:val="ru-RU"/>
        </w:rPr>
        <w:t xml:space="preserve">и </w:t>
      </w:r>
      <w:r w:rsidR="00DC1A2E" w:rsidRPr="00CC5A07">
        <w:rPr>
          <w:rFonts w:ascii="GHEA Grapalat" w:hAnsi="GHEA Grapalat"/>
          <w:sz w:val="24"/>
          <w:szCs w:val="24"/>
          <w:lang w:val="ru-RU"/>
        </w:rPr>
        <w:t xml:space="preserve">и </w:t>
      </w:r>
      <w:r w:rsidR="00DC1A2E" w:rsidRPr="00CC5A07">
        <w:rPr>
          <w:rFonts w:ascii="GHEA Grapalat" w:hAnsi="GHEA Grapalat"/>
          <w:sz w:val="24"/>
          <w:szCs w:val="24"/>
          <w:lang w:val="ru-RU"/>
        </w:rPr>
        <w:lastRenderedPageBreak/>
        <w:t>доработки</w:t>
      </w:r>
      <w:r w:rsidR="005A376C" w:rsidRPr="00CC5A07">
        <w:rPr>
          <w:rFonts w:ascii="GHEA Grapalat" w:hAnsi="GHEA Grapalat"/>
          <w:sz w:val="24"/>
          <w:szCs w:val="24"/>
          <w:lang w:val="ru-RU"/>
        </w:rPr>
        <w:t xml:space="preserve"> технических заданий</w:t>
      </w:r>
      <w:r w:rsidR="00DC1A2E" w:rsidRPr="00CC5A07">
        <w:rPr>
          <w:rFonts w:ascii="GHEA Grapalat" w:hAnsi="GHEA Grapalat"/>
          <w:sz w:val="24"/>
          <w:szCs w:val="24"/>
          <w:lang w:val="ru-RU"/>
        </w:rPr>
        <w:t xml:space="preserve"> (проектирование </w:t>
      </w:r>
      <w:r w:rsidR="00DC1A2E" w:rsidRPr="00CC5A07">
        <w:rPr>
          <w:rFonts w:ascii="GHEA Grapalat" w:hAnsi="GHEA Grapalat"/>
          <w:sz w:val="24"/>
          <w:szCs w:val="24"/>
          <w:lang w:val="hy-AM"/>
        </w:rPr>
        <w:t>скрипт</w:t>
      </w:r>
      <w:r w:rsidR="00DC1A2E" w:rsidRPr="00CC5A07">
        <w:rPr>
          <w:rFonts w:ascii="GHEA Grapalat" w:hAnsi="GHEA Grapalat"/>
          <w:sz w:val="24"/>
          <w:szCs w:val="24"/>
          <w:lang w:val="ru-RU"/>
        </w:rPr>
        <w:t>ов</w:t>
      </w:r>
      <w:r w:rsidR="009966E2" w:rsidRPr="00CC5A07">
        <w:rPr>
          <w:rFonts w:ascii="GHEA Grapalat" w:hAnsi="GHEA Grapalat"/>
          <w:sz w:val="24"/>
          <w:szCs w:val="24"/>
          <w:lang w:val="ru-RU"/>
        </w:rPr>
        <w:t>). Тестирование</w:t>
      </w:r>
      <w:r w:rsidR="00DC1A2E" w:rsidRPr="00CC5A07">
        <w:rPr>
          <w:rFonts w:ascii="GHEA Grapalat" w:hAnsi="GHEA Grapalat"/>
          <w:sz w:val="24"/>
          <w:szCs w:val="24"/>
          <w:lang w:val="ru-RU"/>
        </w:rPr>
        <w:t xml:space="preserve"> предполагает наличие 60-80 соответствующих скриптов</w:t>
      </w:r>
      <w:r w:rsidR="00C4206F" w:rsidRPr="00C4206F">
        <w:rPr>
          <w:rFonts w:ascii="GHEA Grapalat" w:hAnsi="GHEA Grapalat"/>
          <w:sz w:val="24"/>
          <w:szCs w:val="24"/>
          <w:lang w:val="ru-RU"/>
        </w:rPr>
        <w:t>,</w:t>
      </w:r>
      <w:r w:rsidR="00DC1A2E" w:rsidRPr="00CC5A07">
        <w:rPr>
          <w:rFonts w:ascii="GHEA Grapalat" w:hAnsi="GHEA Grapalat"/>
          <w:sz w:val="24"/>
          <w:szCs w:val="24"/>
          <w:lang w:val="ru-RU"/>
        </w:rPr>
        <w:t xml:space="preserve"> относящиеся к системе бизнес-процессов, </w:t>
      </w:r>
      <w:r w:rsidR="00DB1F02" w:rsidRPr="00CC5A07">
        <w:rPr>
          <w:rFonts w:ascii="GHEA Grapalat" w:hAnsi="GHEA Grapalat"/>
          <w:sz w:val="24"/>
          <w:szCs w:val="24"/>
          <w:lang w:val="ru-RU"/>
        </w:rPr>
        <w:t>к вопросам,</w:t>
      </w:r>
      <w:r w:rsidR="00DC1A2E" w:rsidRPr="00CC5A07">
        <w:rPr>
          <w:rFonts w:ascii="GHEA Grapalat" w:hAnsi="GHEA Grapalat"/>
          <w:sz w:val="24"/>
          <w:szCs w:val="24"/>
          <w:lang w:val="ru-RU"/>
        </w:rPr>
        <w:t xml:space="preserve"> </w:t>
      </w:r>
      <w:r w:rsidR="00DB1F02" w:rsidRPr="00CC5A07">
        <w:rPr>
          <w:rFonts w:ascii="GHEA Grapalat" w:hAnsi="GHEA Grapalat"/>
          <w:sz w:val="24"/>
          <w:szCs w:val="24"/>
          <w:lang w:val="ru-RU"/>
        </w:rPr>
        <w:t>связанных с безопасностью</w:t>
      </w:r>
      <w:r w:rsidR="00DC1A2E" w:rsidRPr="00CC5A07">
        <w:rPr>
          <w:rFonts w:ascii="GHEA Grapalat" w:hAnsi="GHEA Grapalat"/>
          <w:sz w:val="24"/>
          <w:szCs w:val="24"/>
          <w:lang w:val="ru-RU"/>
        </w:rPr>
        <w:t xml:space="preserve">, </w:t>
      </w:r>
      <w:r w:rsidR="00C4206F" w:rsidRPr="00C4206F">
        <w:rPr>
          <w:rFonts w:ascii="GHEA Grapalat" w:hAnsi="GHEA Grapalat"/>
          <w:sz w:val="24"/>
          <w:szCs w:val="24"/>
          <w:lang w:val="ru-RU"/>
        </w:rPr>
        <w:t xml:space="preserve">со </w:t>
      </w:r>
      <w:r w:rsidR="00DB1F02" w:rsidRPr="00CC5A07">
        <w:rPr>
          <w:rFonts w:ascii="GHEA Grapalat" w:hAnsi="GHEA Grapalat"/>
          <w:sz w:val="24"/>
          <w:szCs w:val="24"/>
          <w:lang w:val="ru-RU"/>
        </w:rPr>
        <w:t>степенем</w:t>
      </w:r>
      <w:r w:rsidR="00DC1A2E" w:rsidRPr="00CC5A07">
        <w:rPr>
          <w:rFonts w:ascii="GHEA Grapalat" w:hAnsi="GHEA Grapalat"/>
          <w:sz w:val="24"/>
          <w:szCs w:val="24"/>
          <w:lang w:val="ru-RU"/>
        </w:rPr>
        <w:t xml:space="preserve"> контроля доступа</w:t>
      </w:r>
      <w:r w:rsidR="00DB1F02" w:rsidRPr="00CC5A07">
        <w:rPr>
          <w:rFonts w:ascii="GHEA Grapalat" w:hAnsi="GHEA Grapalat"/>
          <w:sz w:val="24"/>
          <w:szCs w:val="24"/>
          <w:lang w:val="ru-RU"/>
        </w:rPr>
        <w:t>,</w:t>
      </w:r>
      <w:r w:rsidR="00DC1A2E" w:rsidRPr="00CC5A07">
        <w:rPr>
          <w:rFonts w:ascii="GHEA Grapalat" w:hAnsi="GHEA Grapalat"/>
          <w:sz w:val="24"/>
          <w:szCs w:val="24"/>
          <w:lang w:val="ru-RU"/>
        </w:rPr>
        <w:t xml:space="preserve"> с консолидацией отчетов и их форматов</w:t>
      </w:r>
      <w:r w:rsidR="00DB1F02" w:rsidRPr="00CC5A07">
        <w:rPr>
          <w:rFonts w:ascii="GHEA Grapalat" w:hAnsi="GHEA Grapalat"/>
          <w:sz w:val="24"/>
          <w:szCs w:val="24"/>
          <w:lang w:val="ru-RU"/>
        </w:rPr>
        <w:t>.</w:t>
      </w:r>
    </w:p>
    <w:p w14:paraId="74A6146C" w14:textId="2652FC7B" w:rsidR="007F6CFE" w:rsidRPr="00CC5A07" w:rsidRDefault="00DB1F02" w:rsidP="00981DDF">
      <w:pPr>
        <w:spacing w:line="360" w:lineRule="auto"/>
        <w:ind w:firstLine="720"/>
        <w:rPr>
          <w:rFonts w:ascii="GHEA Grapalat" w:hAnsi="GHEA Grapalat"/>
          <w:sz w:val="24"/>
          <w:szCs w:val="24"/>
          <w:lang w:val="hy-AM"/>
        </w:rPr>
      </w:pPr>
      <w:r w:rsidRPr="00CC5A07">
        <w:rPr>
          <w:rFonts w:ascii="GHEA Grapalat" w:hAnsi="GHEA Grapalat"/>
          <w:sz w:val="24"/>
          <w:szCs w:val="24"/>
          <w:lang w:val="hy-AM"/>
        </w:rPr>
        <w:t xml:space="preserve">Консультант </w:t>
      </w:r>
      <w:r w:rsidRPr="00CC5A07">
        <w:rPr>
          <w:rFonts w:ascii="GHEA Grapalat" w:hAnsi="GHEA Grapalat"/>
          <w:sz w:val="24"/>
          <w:szCs w:val="24"/>
          <w:lang w:val="ru-RU"/>
        </w:rPr>
        <w:t>оказывает</w:t>
      </w:r>
      <w:r w:rsidR="007F6CFE" w:rsidRPr="00CC5A07">
        <w:rPr>
          <w:rFonts w:ascii="GHEA Grapalat" w:hAnsi="GHEA Grapalat"/>
          <w:sz w:val="24"/>
          <w:szCs w:val="24"/>
          <w:lang w:val="ru-RU"/>
        </w:rPr>
        <w:t xml:space="preserve"> содействие в процессе осуществления </w:t>
      </w:r>
      <w:r w:rsidR="007F6CFE" w:rsidRPr="00CC5A07">
        <w:rPr>
          <w:rFonts w:ascii="GHEA Grapalat" w:hAnsi="GHEA Grapalat"/>
          <w:sz w:val="24"/>
          <w:szCs w:val="24"/>
          <w:lang w:val="hy-AM"/>
        </w:rPr>
        <w:t>оценки способностей сопротивления приобретаемой системы во время пиков напряжения и</w:t>
      </w:r>
      <w:r w:rsidR="007F6CFE" w:rsidRPr="00CC5A07">
        <w:rPr>
          <w:rFonts w:ascii="GHEA Grapalat" w:hAnsi="GHEA Grapalat"/>
          <w:sz w:val="24"/>
          <w:szCs w:val="24"/>
          <w:lang w:val="ru-RU"/>
        </w:rPr>
        <w:t xml:space="preserve"> объёма</w:t>
      </w:r>
      <w:r w:rsidR="007F6CFE" w:rsidRPr="00CC5A07">
        <w:rPr>
          <w:rFonts w:ascii="GHEA Grapalat" w:hAnsi="GHEA Grapalat"/>
          <w:sz w:val="24"/>
          <w:szCs w:val="24"/>
          <w:lang w:val="hy-AM"/>
        </w:rPr>
        <w:t>.</w:t>
      </w:r>
      <w:r w:rsidR="00981DDF" w:rsidRPr="00CC5A07">
        <w:rPr>
          <w:rFonts w:ascii="GHEA Grapalat" w:hAnsi="GHEA Grapalat"/>
          <w:sz w:val="24"/>
          <w:szCs w:val="24"/>
          <w:lang w:val="ru-RU"/>
        </w:rPr>
        <w:t xml:space="preserve">  </w:t>
      </w:r>
      <w:r w:rsidRPr="00CC5A07">
        <w:rPr>
          <w:rFonts w:ascii="GHEA Grapalat" w:hAnsi="GHEA Grapalat"/>
          <w:sz w:val="24"/>
          <w:szCs w:val="24"/>
          <w:lang w:val="hy-AM"/>
        </w:rPr>
        <w:t xml:space="preserve">С точки зрения соответствия тендерной документации Консультант также </w:t>
      </w:r>
      <w:r w:rsidR="007F6CFE" w:rsidRPr="00CC5A07">
        <w:rPr>
          <w:rFonts w:ascii="GHEA Grapalat" w:hAnsi="GHEA Grapalat"/>
          <w:sz w:val="24"/>
          <w:szCs w:val="24"/>
          <w:lang w:val="hy-AM"/>
        </w:rPr>
        <w:t xml:space="preserve">готовит методологию оценки заявок, поданных по результатам </w:t>
      </w:r>
      <w:r w:rsidRPr="00CC5A07">
        <w:rPr>
          <w:rFonts w:ascii="GHEA Grapalat" w:hAnsi="GHEA Grapalat"/>
          <w:sz w:val="24"/>
          <w:szCs w:val="24"/>
          <w:lang w:val="hy-AM"/>
        </w:rPr>
        <w:t xml:space="preserve"> обявленного для реализации Программы конкурса, </w:t>
      </w:r>
      <w:r w:rsidR="007F6CFE" w:rsidRPr="00CC5A07">
        <w:rPr>
          <w:rFonts w:ascii="GHEA Grapalat" w:hAnsi="GHEA Grapalat"/>
          <w:sz w:val="24"/>
          <w:szCs w:val="24"/>
          <w:lang w:val="hy-AM"/>
        </w:rPr>
        <w:t>и пред</w:t>
      </w:r>
      <w:r w:rsidRPr="00CC5A07">
        <w:rPr>
          <w:rFonts w:ascii="GHEA Grapalat" w:hAnsi="GHEA Grapalat"/>
          <w:sz w:val="24"/>
          <w:szCs w:val="24"/>
          <w:lang w:val="hy-AM"/>
        </w:rPr>
        <w:t>оставляе</w:t>
      </w:r>
      <w:r w:rsidR="007F6CFE" w:rsidRPr="00CC5A07">
        <w:rPr>
          <w:rFonts w:ascii="GHEA Grapalat" w:hAnsi="GHEA Grapalat"/>
          <w:sz w:val="24"/>
          <w:szCs w:val="24"/>
          <w:lang w:val="hy-AM"/>
        </w:rPr>
        <w:t xml:space="preserve">т отчет / заключение </w:t>
      </w:r>
      <w:r w:rsidRPr="00CC5A07">
        <w:rPr>
          <w:rFonts w:ascii="GHEA Grapalat" w:hAnsi="GHEA Grapalat"/>
          <w:sz w:val="24"/>
          <w:szCs w:val="24"/>
          <w:lang w:val="hy-AM"/>
        </w:rPr>
        <w:t xml:space="preserve">о результатах </w:t>
      </w:r>
      <w:r w:rsidR="007F6CFE" w:rsidRPr="00CC5A07">
        <w:rPr>
          <w:rFonts w:ascii="GHEA Grapalat" w:hAnsi="GHEA Grapalat"/>
          <w:sz w:val="24"/>
          <w:szCs w:val="24"/>
          <w:lang w:val="hy-AM"/>
        </w:rPr>
        <w:t>в</w:t>
      </w:r>
      <w:r w:rsidR="00EF3CF1">
        <w:rPr>
          <w:rFonts w:ascii="GHEA Grapalat" w:hAnsi="GHEA Grapalat"/>
          <w:sz w:val="24"/>
          <w:szCs w:val="24"/>
          <w:lang w:val="hy-AM"/>
        </w:rPr>
        <w:t xml:space="preserve"> оценочнаю комиссию</w:t>
      </w:r>
      <w:r w:rsidR="007F6CFE" w:rsidRPr="00CC5A07">
        <w:rPr>
          <w:rFonts w:ascii="GHEA Grapalat" w:hAnsi="GHEA Grapalat"/>
          <w:sz w:val="24"/>
          <w:szCs w:val="24"/>
          <w:lang w:val="hy-AM"/>
        </w:rPr>
        <w:t>.</w:t>
      </w:r>
    </w:p>
    <w:p w14:paraId="226A6773" w14:textId="36EF5144" w:rsidR="007F6CFE" w:rsidRPr="00CC5A07" w:rsidRDefault="007F6CFE" w:rsidP="007F6CFE">
      <w:pPr>
        <w:spacing w:line="360" w:lineRule="auto"/>
        <w:ind w:firstLine="720"/>
        <w:rPr>
          <w:rFonts w:ascii="GHEA Grapalat" w:hAnsi="GHEA Grapalat"/>
          <w:sz w:val="24"/>
          <w:szCs w:val="24"/>
          <w:lang w:val="ru-RU"/>
        </w:rPr>
      </w:pPr>
      <w:r w:rsidRPr="00CC5A07">
        <w:rPr>
          <w:rFonts w:ascii="GHEA Grapalat" w:hAnsi="GHEA Grapalat"/>
          <w:sz w:val="24"/>
          <w:szCs w:val="24"/>
          <w:lang w:val="hy-AM"/>
        </w:rPr>
        <w:t>В</w:t>
      </w:r>
      <w:r w:rsidR="00981DDF" w:rsidRPr="00CC5A07">
        <w:rPr>
          <w:rFonts w:ascii="GHEA Grapalat" w:hAnsi="GHEA Grapalat"/>
          <w:sz w:val="24"/>
          <w:szCs w:val="24"/>
          <w:lang w:val="ru-RU"/>
        </w:rPr>
        <w:t xml:space="preserve"> качестве</w:t>
      </w:r>
      <w:r w:rsidR="00981DDF" w:rsidRPr="00CC5A07">
        <w:rPr>
          <w:rFonts w:ascii="GHEA Grapalat" w:hAnsi="GHEA Grapalat"/>
          <w:sz w:val="24"/>
          <w:szCs w:val="24"/>
          <w:lang w:val="hy-AM"/>
        </w:rPr>
        <w:t xml:space="preserve"> результата </w:t>
      </w:r>
      <w:r w:rsidRPr="00CC5A07">
        <w:rPr>
          <w:rFonts w:ascii="GHEA Grapalat" w:hAnsi="GHEA Grapalat"/>
          <w:sz w:val="24"/>
          <w:szCs w:val="24"/>
          <w:lang w:val="hy-AM"/>
        </w:rPr>
        <w:t>будут по</w:t>
      </w:r>
      <w:r w:rsidRPr="00CC5A07">
        <w:rPr>
          <w:rFonts w:ascii="GHEA Grapalat" w:hAnsi="GHEA Grapalat"/>
          <w:sz w:val="24"/>
          <w:szCs w:val="24"/>
          <w:lang w:val="ru-RU"/>
        </w:rPr>
        <w:t xml:space="preserve">лучены пробные </w:t>
      </w:r>
      <w:r w:rsidR="00DB1F02" w:rsidRPr="00CC5A07">
        <w:rPr>
          <w:rFonts w:ascii="GHEA Grapalat" w:hAnsi="GHEA Grapalat"/>
          <w:sz w:val="24"/>
          <w:szCs w:val="24"/>
          <w:lang w:val="ru-RU"/>
        </w:rPr>
        <w:t>скрипты</w:t>
      </w:r>
      <w:r w:rsidRPr="00CC5A0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CC5A07">
        <w:rPr>
          <w:rFonts w:ascii="GHEA Grapalat" w:hAnsi="GHEA Grapalat"/>
          <w:sz w:val="24"/>
          <w:szCs w:val="24"/>
          <w:lang w:val="ru-RU"/>
        </w:rPr>
        <w:t xml:space="preserve">доклад оценки/ </w:t>
      </w:r>
      <w:r w:rsidRPr="00CC5A07">
        <w:rPr>
          <w:rFonts w:ascii="GHEA Grapalat" w:hAnsi="GHEA Grapalat"/>
          <w:sz w:val="24"/>
          <w:szCs w:val="24"/>
          <w:lang w:val="hy-AM"/>
        </w:rPr>
        <w:t xml:space="preserve">тестировании </w:t>
      </w:r>
      <w:r w:rsidRPr="00CC5A07">
        <w:rPr>
          <w:rFonts w:ascii="GHEA Grapalat" w:hAnsi="GHEA Grapalat"/>
          <w:sz w:val="24"/>
          <w:szCs w:val="24"/>
          <w:lang w:val="ru-RU"/>
        </w:rPr>
        <w:t xml:space="preserve"> концепции доказательств и </w:t>
      </w:r>
      <w:r w:rsidRPr="00CC5A07">
        <w:rPr>
          <w:rFonts w:ascii="GHEA Grapalat" w:hAnsi="GHEA Grapalat"/>
          <w:sz w:val="24"/>
          <w:szCs w:val="24"/>
          <w:lang w:val="hy-AM"/>
        </w:rPr>
        <w:t>RFP</w:t>
      </w:r>
      <w:r w:rsidRPr="00CC5A07">
        <w:rPr>
          <w:rFonts w:ascii="GHEA Grapalat" w:hAnsi="GHEA Grapalat"/>
          <w:sz w:val="24"/>
          <w:szCs w:val="24"/>
          <w:lang w:val="ru-RU"/>
        </w:rPr>
        <w:t>.</w:t>
      </w:r>
    </w:p>
    <w:p w14:paraId="670F7620" w14:textId="32C6C6A9" w:rsidR="007F6CFE" w:rsidRPr="00CC5A07" w:rsidRDefault="007F6CFE" w:rsidP="007F6CFE">
      <w:pPr>
        <w:spacing w:line="360" w:lineRule="auto"/>
        <w:ind w:firstLine="720"/>
        <w:rPr>
          <w:rFonts w:ascii="GHEA Grapalat" w:hAnsi="GHEA Grapalat"/>
          <w:sz w:val="24"/>
          <w:szCs w:val="24"/>
          <w:lang w:val="ru-RU"/>
        </w:rPr>
      </w:pPr>
      <w:r w:rsidRPr="00CC5A07">
        <w:rPr>
          <w:rFonts w:ascii="GHEA Grapalat" w:hAnsi="GHEA Grapalat"/>
          <w:sz w:val="24"/>
          <w:szCs w:val="24"/>
          <w:lang w:val="ru-RU"/>
        </w:rPr>
        <w:t>Тестирование будет про</w:t>
      </w:r>
      <w:r w:rsidR="00EF3CF1">
        <w:rPr>
          <w:rFonts w:ascii="GHEA Grapalat" w:hAnsi="GHEA Grapalat"/>
          <w:sz w:val="24"/>
          <w:szCs w:val="24"/>
          <w:lang w:val="ru-RU"/>
        </w:rPr>
        <w:t xml:space="preserve">водиться </w:t>
      </w:r>
      <w:r w:rsidRPr="00CC5A07">
        <w:rPr>
          <w:rFonts w:ascii="GHEA Grapalat" w:hAnsi="GHEA Grapalat"/>
          <w:sz w:val="24"/>
          <w:szCs w:val="24"/>
          <w:lang w:val="ru-RU"/>
        </w:rPr>
        <w:t>пользо</w:t>
      </w:r>
      <w:r w:rsidR="00981DDF" w:rsidRPr="00CC5A07">
        <w:rPr>
          <w:rFonts w:ascii="GHEA Grapalat" w:hAnsi="GHEA Grapalat"/>
          <w:sz w:val="24"/>
          <w:szCs w:val="24"/>
          <w:lang w:val="ru-RU"/>
        </w:rPr>
        <w:t>вателями системы при поддержке К</w:t>
      </w:r>
      <w:r w:rsidRPr="00CC5A07">
        <w:rPr>
          <w:rFonts w:ascii="GHEA Grapalat" w:hAnsi="GHEA Grapalat"/>
          <w:sz w:val="24"/>
          <w:szCs w:val="24"/>
          <w:lang w:val="ru-RU"/>
        </w:rPr>
        <w:t xml:space="preserve">онсультанта, ответственного за подготовку тестовых оценочных листов, подведение итогов и составление окончательного отчета. </w:t>
      </w:r>
    </w:p>
    <w:p w14:paraId="5733912D" w14:textId="447F6A5E" w:rsidR="007F6CFE" w:rsidRPr="00CC5A07" w:rsidRDefault="007F6CFE" w:rsidP="007F6CFE">
      <w:pPr>
        <w:spacing w:line="360" w:lineRule="auto"/>
        <w:ind w:firstLine="720"/>
        <w:rPr>
          <w:rFonts w:ascii="GHEA Grapalat" w:hAnsi="GHEA Grapalat"/>
          <w:sz w:val="24"/>
          <w:szCs w:val="24"/>
          <w:lang w:val="hy-AM"/>
        </w:rPr>
      </w:pPr>
      <w:r w:rsidRPr="00CC5A07">
        <w:rPr>
          <w:rFonts w:ascii="GHEA Grapalat" w:hAnsi="GHEA Grapalat"/>
          <w:sz w:val="24"/>
          <w:szCs w:val="24"/>
          <w:lang w:val="hy-AM"/>
        </w:rPr>
        <w:t xml:space="preserve">Тестирование </w:t>
      </w:r>
      <w:r w:rsidRPr="00CC5A07">
        <w:rPr>
          <w:rFonts w:ascii="GHEA Grapalat" w:hAnsi="GHEA Grapalat"/>
          <w:sz w:val="24"/>
          <w:szCs w:val="24"/>
          <w:lang w:val="ru-RU"/>
        </w:rPr>
        <w:t xml:space="preserve">несет </w:t>
      </w:r>
      <w:r w:rsidRPr="00CC5A07">
        <w:rPr>
          <w:rFonts w:ascii="GHEA Grapalat" w:hAnsi="GHEA Grapalat"/>
          <w:sz w:val="24"/>
          <w:szCs w:val="24"/>
          <w:lang w:val="hy-AM"/>
        </w:rPr>
        <w:t xml:space="preserve">продолжительный характер. В случае сбоя некоторых процедур в процессе обеспечения качества, консультант обязан помочь пользователям на следующих этапах тестирования, вплоть до успешного завершения всех процедур тестирования. </w:t>
      </w:r>
    </w:p>
    <w:p w14:paraId="672074D5" w14:textId="555AD449" w:rsidR="00981DDF" w:rsidRPr="00CC5A07" w:rsidRDefault="00981DDF" w:rsidP="007F6CFE">
      <w:pPr>
        <w:spacing w:line="360" w:lineRule="auto"/>
        <w:ind w:firstLine="720"/>
        <w:rPr>
          <w:rFonts w:ascii="GHEA Grapalat" w:hAnsi="GHEA Grapalat"/>
          <w:sz w:val="24"/>
          <w:szCs w:val="24"/>
          <w:lang w:val="ru-RU"/>
        </w:rPr>
      </w:pPr>
      <w:r w:rsidRPr="00CC5A07">
        <w:rPr>
          <w:rFonts w:ascii="GHEA Grapalat" w:hAnsi="GHEA Grapalat"/>
          <w:sz w:val="24"/>
          <w:szCs w:val="24"/>
          <w:lang w:val="ru-RU"/>
        </w:rPr>
        <w:t>В</w:t>
      </w:r>
      <w:r w:rsidRPr="00CC5A07">
        <w:rPr>
          <w:rFonts w:ascii="GHEA Grapalat" w:hAnsi="GHEA Grapalat"/>
          <w:sz w:val="24"/>
          <w:szCs w:val="24"/>
          <w:lang w:val="hy-AM"/>
        </w:rPr>
        <w:t>озможно, что по запросу Министерства финансов не будут</w:t>
      </w:r>
      <w:r w:rsidRPr="00CC5A07">
        <w:rPr>
          <w:rFonts w:ascii="GHEA Grapalat" w:hAnsi="GHEA Grapalat"/>
          <w:sz w:val="24"/>
          <w:szCs w:val="24"/>
          <w:lang w:val="ru-RU"/>
        </w:rPr>
        <w:t xml:space="preserve"> реализованы</w:t>
      </w:r>
      <w:r w:rsidRPr="00CC5A07">
        <w:rPr>
          <w:rFonts w:ascii="GHEA Grapalat" w:hAnsi="GHEA Grapalat"/>
          <w:sz w:val="24"/>
          <w:szCs w:val="24"/>
          <w:lang w:val="hy-AM"/>
        </w:rPr>
        <w:t xml:space="preserve"> оценка качества работ </w:t>
      </w:r>
      <w:r w:rsidRPr="00CC5A07">
        <w:rPr>
          <w:rFonts w:ascii="GHEA Grapalat" w:hAnsi="GHEA Grapalat"/>
          <w:sz w:val="24"/>
          <w:szCs w:val="24"/>
          <w:lang w:val="ru-RU"/>
        </w:rPr>
        <w:t xml:space="preserve">по </w:t>
      </w:r>
      <w:r w:rsidRPr="00CC5A07">
        <w:rPr>
          <w:rFonts w:ascii="GHEA Grapalat" w:hAnsi="GHEA Grapalat"/>
          <w:sz w:val="24"/>
          <w:szCs w:val="24"/>
          <w:lang w:val="hy-AM"/>
        </w:rPr>
        <w:t>внедрени</w:t>
      </w:r>
      <w:r w:rsidRPr="00CC5A07">
        <w:rPr>
          <w:rFonts w:ascii="GHEA Grapalat" w:hAnsi="GHEA Grapalat"/>
          <w:sz w:val="24"/>
          <w:szCs w:val="24"/>
          <w:lang w:val="ru-RU"/>
        </w:rPr>
        <w:t xml:space="preserve">ю и </w:t>
      </w:r>
      <w:r w:rsidRPr="00CC5A07">
        <w:rPr>
          <w:rFonts w:ascii="GHEA Grapalat" w:hAnsi="GHEA Grapalat"/>
          <w:sz w:val="24"/>
          <w:szCs w:val="24"/>
          <w:lang w:val="hy-AM"/>
        </w:rPr>
        <w:t>тестированию систем управления внутреннего аудита и (или) электронных закупок и / или модуля у</w:t>
      </w:r>
      <w:r w:rsidR="001E3D4C" w:rsidRPr="00CC5A07">
        <w:rPr>
          <w:rFonts w:ascii="GHEA Grapalat" w:hAnsi="GHEA Grapalat"/>
          <w:sz w:val="24"/>
          <w:szCs w:val="24"/>
          <w:lang w:val="hy-AM"/>
        </w:rPr>
        <w:t>правления долгом Правительства,</w:t>
      </w:r>
      <w:r w:rsidRPr="00CC5A07">
        <w:rPr>
          <w:rFonts w:ascii="GHEA Grapalat" w:hAnsi="GHEA Grapalat"/>
          <w:sz w:val="24"/>
          <w:szCs w:val="24"/>
          <w:lang w:val="hy-AM"/>
        </w:rPr>
        <w:t xml:space="preserve"> паредоставление заключения о </w:t>
      </w:r>
      <w:r w:rsidR="001E3D4C" w:rsidRPr="00CC5A07">
        <w:rPr>
          <w:rFonts w:ascii="GHEA Grapalat" w:hAnsi="GHEA Grapalat"/>
          <w:sz w:val="24"/>
          <w:szCs w:val="24"/>
          <w:lang w:val="hy-AM"/>
        </w:rPr>
        <w:t>гарантии качества</w:t>
      </w:r>
      <w:r w:rsidRPr="00CC5A07">
        <w:rPr>
          <w:rFonts w:ascii="GHEA Grapalat" w:hAnsi="GHEA Grapalat"/>
          <w:sz w:val="24"/>
          <w:szCs w:val="24"/>
          <w:lang w:val="hy-AM"/>
        </w:rPr>
        <w:t xml:space="preserve"> внедренных </w:t>
      </w:r>
      <w:r w:rsidR="001E3D4C" w:rsidRPr="00CC5A07">
        <w:rPr>
          <w:rFonts w:ascii="GHEA Grapalat" w:hAnsi="GHEA Grapalat"/>
          <w:sz w:val="24"/>
          <w:szCs w:val="24"/>
          <w:lang w:val="ru-RU"/>
        </w:rPr>
        <w:t xml:space="preserve">систем, </w:t>
      </w:r>
      <w:r w:rsidR="001E3D4C" w:rsidRPr="00CC5A07">
        <w:rPr>
          <w:rFonts w:ascii="GHEA Grapalat" w:hAnsi="GHEA Grapalat"/>
          <w:sz w:val="24"/>
          <w:szCs w:val="24"/>
          <w:u w:val="single"/>
          <w:lang w:val="ru-RU"/>
        </w:rPr>
        <w:t>включая профессиональную информацию об оценке качества работ по внедрению и тестированию</w:t>
      </w:r>
      <w:r w:rsidR="001E3D4C" w:rsidRPr="00CC5A07">
        <w:rPr>
          <w:rFonts w:ascii="GHEA Grapalat" w:hAnsi="GHEA Grapalat"/>
          <w:sz w:val="24"/>
          <w:szCs w:val="24"/>
          <w:lang w:val="ru-RU"/>
        </w:rPr>
        <w:t>, в связи с чем в ценовом предложении на предоставление услуг Консультантом отдельно представляются ценовые предложения на предоставление услуг, связанных с системами, указанными в данном пункте.</w:t>
      </w:r>
    </w:p>
    <w:p w14:paraId="1274524D" w14:textId="2572D6F0" w:rsidR="007F6CFE" w:rsidRPr="00CC5A07" w:rsidRDefault="007F6CFE" w:rsidP="007F6CFE">
      <w:pPr>
        <w:spacing w:line="360" w:lineRule="auto"/>
        <w:ind w:firstLine="720"/>
        <w:rPr>
          <w:rFonts w:ascii="GHEA Grapalat" w:hAnsi="GHEA Grapalat"/>
          <w:sz w:val="24"/>
          <w:szCs w:val="24"/>
          <w:lang w:val="ru-RU"/>
        </w:rPr>
      </w:pPr>
      <w:r w:rsidRPr="00CC5A07">
        <w:rPr>
          <w:rFonts w:ascii="GHEA Grapalat" w:hAnsi="GHEA Grapalat"/>
          <w:sz w:val="24"/>
          <w:szCs w:val="24"/>
          <w:lang w:val="hy-AM"/>
        </w:rPr>
        <w:t xml:space="preserve">В течение всего срока </w:t>
      </w:r>
      <w:r w:rsidRPr="00CC5A07">
        <w:rPr>
          <w:rFonts w:ascii="GHEA Grapalat" w:hAnsi="GHEA Grapalat"/>
          <w:sz w:val="24"/>
          <w:szCs w:val="24"/>
          <w:lang w:val="ru-RU"/>
        </w:rPr>
        <w:t>оказания услуг в обязанности</w:t>
      </w:r>
      <w:r w:rsidRPr="00CC5A07">
        <w:rPr>
          <w:rFonts w:ascii="GHEA Grapalat" w:hAnsi="GHEA Grapalat"/>
          <w:sz w:val="24"/>
          <w:szCs w:val="24"/>
          <w:lang w:val="hy-AM"/>
        </w:rPr>
        <w:t xml:space="preserve"> Консультант</w:t>
      </w:r>
      <w:r w:rsidRPr="00CC5A07">
        <w:rPr>
          <w:rFonts w:ascii="GHEA Grapalat" w:hAnsi="GHEA Grapalat"/>
          <w:sz w:val="24"/>
          <w:szCs w:val="24"/>
          <w:lang w:val="ru-RU"/>
        </w:rPr>
        <w:t>а</w:t>
      </w:r>
      <w:r w:rsidRPr="00CC5A07">
        <w:rPr>
          <w:rFonts w:ascii="GHEA Grapalat" w:hAnsi="GHEA Grapalat"/>
          <w:sz w:val="24"/>
          <w:szCs w:val="24"/>
          <w:lang w:val="hy-AM"/>
        </w:rPr>
        <w:t xml:space="preserve"> также в</w:t>
      </w:r>
      <w:r w:rsidRPr="00CC5A07">
        <w:rPr>
          <w:rFonts w:ascii="GHEA Grapalat" w:hAnsi="GHEA Grapalat"/>
          <w:sz w:val="24"/>
          <w:szCs w:val="24"/>
          <w:lang w:val="ru-RU"/>
        </w:rPr>
        <w:t xml:space="preserve">ходят </w:t>
      </w:r>
      <w:r w:rsidRPr="00CC5A07">
        <w:rPr>
          <w:rFonts w:ascii="GHEA Grapalat" w:hAnsi="GHEA Grapalat"/>
          <w:sz w:val="24"/>
          <w:szCs w:val="24"/>
          <w:lang w:val="hy-AM"/>
        </w:rPr>
        <w:t xml:space="preserve">регулярно проводимые заседания, встречи для обсуждения и реализации улучшенных идей, </w:t>
      </w:r>
      <w:r w:rsidRPr="00CC5A07">
        <w:rPr>
          <w:rFonts w:ascii="GHEA Grapalat" w:hAnsi="GHEA Grapalat"/>
          <w:sz w:val="24"/>
          <w:szCs w:val="24"/>
          <w:lang w:val="ru-RU"/>
        </w:rPr>
        <w:t>внедренных с помощью</w:t>
      </w:r>
      <w:r w:rsidRPr="00CC5A07">
        <w:rPr>
          <w:rFonts w:ascii="GHEA Grapalat" w:hAnsi="GHEA Grapalat"/>
          <w:sz w:val="24"/>
          <w:szCs w:val="24"/>
          <w:lang w:val="hy-AM"/>
        </w:rPr>
        <w:t xml:space="preserve"> пересмотренного с пользователями и </w:t>
      </w:r>
      <w:r w:rsidR="00981DDF" w:rsidRPr="00CC5A07">
        <w:rPr>
          <w:rFonts w:ascii="GHEA Grapalat" w:hAnsi="GHEA Grapalat"/>
          <w:sz w:val="24"/>
          <w:szCs w:val="24"/>
          <w:lang w:val="ru-RU"/>
        </w:rPr>
        <w:t xml:space="preserve">с </w:t>
      </w:r>
      <w:r w:rsidRPr="00CC5A07">
        <w:rPr>
          <w:rFonts w:ascii="GHEA Grapalat" w:hAnsi="GHEA Grapalat"/>
          <w:sz w:val="24"/>
          <w:szCs w:val="24"/>
          <w:lang w:val="hy-AM"/>
        </w:rPr>
        <w:t xml:space="preserve">членами профессиональной </w:t>
      </w:r>
      <w:r w:rsidRPr="00CC5A07">
        <w:rPr>
          <w:rFonts w:ascii="GHEA Grapalat" w:hAnsi="GHEA Grapalat"/>
          <w:sz w:val="24"/>
          <w:szCs w:val="24"/>
          <w:lang w:val="ru-RU"/>
        </w:rPr>
        <w:lastRenderedPageBreak/>
        <w:t>группы</w:t>
      </w:r>
      <w:r w:rsidRPr="00CC5A07">
        <w:rPr>
          <w:rFonts w:ascii="GHEA Grapalat" w:hAnsi="GHEA Grapalat"/>
          <w:sz w:val="24"/>
          <w:szCs w:val="24"/>
          <w:lang w:val="hy-AM"/>
        </w:rPr>
        <w:t xml:space="preserve"> руководства. Консультант также помогает </w:t>
      </w:r>
      <w:r w:rsidRPr="00CC5A07">
        <w:rPr>
          <w:rFonts w:ascii="GHEA Grapalat" w:hAnsi="GHEA Grapalat"/>
          <w:sz w:val="24"/>
          <w:szCs w:val="24"/>
          <w:lang w:val="ru-RU"/>
        </w:rPr>
        <w:t xml:space="preserve">в </w:t>
      </w:r>
      <w:r w:rsidRPr="00CC5A07">
        <w:rPr>
          <w:rFonts w:ascii="GHEA Grapalat" w:hAnsi="GHEA Grapalat"/>
          <w:sz w:val="24"/>
          <w:szCs w:val="24"/>
          <w:lang w:val="hy-AM"/>
        </w:rPr>
        <w:t xml:space="preserve">выборе тренеров </w:t>
      </w:r>
      <w:r w:rsidRPr="00CC5A07">
        <w:rPr>
          <w:rFonts w:ascii="GHEA Grapalat" w:hAnsi="GHEA Grapalat"/>
          <w:sz w:val="24"/>
          <w:szCs w:val="24"/>
          <w:lang w:val="ru-RU"/>
        </w:rPr>
        <w:t xml:space="preserve">переподготавливающих </w:t>
      </w:r>
      <w:r w:rsidRPr="00CC5A07">
        <w:rPr>
          <w:rFonts w:ascii="GHEA Grapalat" w:hAnsi="GHEA Grapalat"/>
          <w:sz w:val="24"/>
          <w:szCs w:val="24"/>
          <w:lang w:val="hy-AM"/>
        </w:rPr>
        <w:t>пользователей.</w:t>
      </w:r>
      <w:r w:rsidRPr="00CC5A07">
        <w:rPr>
          <w:rFonts w:ascii="GHEA Grapalat" w:hAnsi="GHEA Grapalat"/>
          <w:sz w:val="24"/>
          <w:szCs w:val="24"/>
          <w:lang w:val="ru-RU"/>
        </w:rPr>
        <w:t xml:space="preserve"> </w:t>
      </w:r>
    </w:p>
    <w:p w14:paraId="1AA17861" w14:textId="188EDB19" w:rsidR="007F6CFE" w:rsidRPr="00CC5A07" w:rsidRDefault="007F6CFE" w:rsidP="007F6CFE">
      <w:pPr>
        <w:spacing w:line="360" w:lineRule="auto"/>
        <w:ind w:left="1440"/>
        <w:rPr>
          <w:rFonts w:ascii="GHEA Grapalat" w:hAnsi="GHEA Grapalat"/>
          <w:b/>
          <w:sz w:val="24"/>
          <w:szCs w:val="24"/>
          <w:u w:val="single"/>
          <w:lang w:val="hy-AM"/>
        </w:rPr>
      </w:pPr>
      <w:r w:rsidRPr="00CC5A07">
        <w:rPr>
          <w:rFonts w:ascii="GHEA Grapalat" w:hAnsi="GHEA Grapalat"/>
          <w:b/>
          <w:sz w:val="24"/>
          <w:szCs w:val="24"/>
          <w:u w:val="single"/>
          <w:lang w:val="hy-AM"/>
        </w:rPr>
        <w:t xml:space="preserve">График </w:t>
      </w:r>
      <w:r w:rsidRPr="00CC5A07">
        <w:rPr>
          <w:rFonts w:ascii="GHEA Grapalat" w:hAnsi="GHEA Grapalat"/>
          <w:b/>
          <w:sz w:val="24"/>
          <w:szCs w:val="24"/>
          <w:u w:val="single"/>
          <w:lang w:val="ru-RU"/>
        </w:rPr>
        <w:t>пре</w:t>
      </w:r>
      <w:r w:rsidR="001E3D4C" w:rsidRPr="00CC5A07">
        <w:rPr>
          <w:rFonts w:ascii="GHEA Grapalat" w:hAnsi="GHEA Grapalat"/>
          <w:b/>
          <w:sz w:val="24"/>
          <w:szCs w:val="24"/>
          <w:u w:val="single"/>
          <w:lang w:val="ru-RU"/>
        </w:rPr>
        <w:t>д</w:t>
      </w:r>
      <w:r w:rsidRPr="00CC5A07">
        <w:rPr>
          <w:rFonts w:ascii="GHEA Grapalat" w:hAnsi="GHEA Grapalat"/>
          <w:b/>
          <w:sz w:val="24"/>
          <w:szCs w:val="24"/>
          <w:u w:val="single"/>
          <w:lang w:val="ru-RU"/>
        </w:rPr>
        <w:t xml:space="preserve">оставления </w:t>
      </w:r>
      <w:r w:rsidRPr="00CC5A07">
        <w:rPr>
          <w:rFonts w:ascii="GHEA Grapalat" w:hAnsi="GHEA Grapalat"/>
          <w:b/>
          <w:sz w:val="24"/>
          <w:szCs w:val="24"/>
          <w:u w:val="single"/>
          <w:lang w:val="hy-AM"/>
        </w:rPr>
        <w:t>отчетностей и результатов</w:t>
      </w:r>
    </w:p>
    <w:p w14:paraId="2753EB22" w14:textId="77777777" w:rsidR="007F6CFE" w:rsidRPr="00CC5A07" w:rsidRDefault="007F6CFE" w:rsidP="007F6CFE">
      <w:pPr>
        <w:spacing w:line="360" w:lineRule="auto"/>
        <w:ind w:firstLine="720"/>
        <w:rPr>
          <w:rFonts w:ascii="GHEA Grapalat" w:hAnsi="GHEA Grapalat"/>
          <w:sz w:val="24"/>
          <w:szCs w:val="24"/>
          <w:lang w:val="hy-AM"/>
        </w:rPr>
      </w:pPr>
      <w:r w:rsidRPr="00CC5A07">
        <w:rPr>
          <w:rFonts w:ascii="GHEA Grapalat" w:hAnsi="GHEA Grapalat"/>
          <w:sz w:val="24"/>
          <w:szCs w:val="24"/>
          <w:lang w:val="hy-AM"/>
        </w:rPr>
        <w:t>Консультант должен предоставить:</w:t>
      </w:r>
    </w:p>
    <w:p w14:paraId="59704C18" w14:textId="77777777" w:rsidR="007F6CFE" w:rsidRPr="00CC5A07" w:rsidRDefault="007F6CFE" w:rsidP="007F6CFE">
      <w:pPr>
        <w:spacing w:line="360" w:lineRule="auto"/>
        <w:ind w:firstLine="720"/>
        <w:rPr>
          <w:rFonts w:ascii="GHEA Grapalat" w:hAnsi="GHEA Grapalat"/>
          <w:sz w:val="24"/>
          <w:szCs w:val="24"/>
          <w:lang w:val="hy-AM"/>
        </w:rPr>
      </w:pPr>
    </w:p>
    <w:p w14:paraId="44241F44" w14:textId="7F0ED410" w:rsidR="007F6CFE" w:rsidRPr="00CC5A07" w:rsidRDefault="007F6CFE" w:rsidP="00F53955">
      <w:pPr>
        <w:numPr>
          <w:ilvl w:val="0"/>
          <w:numId w:val="17"/>
        </w:numPr>
        <w:spacing w:line="360" w:lineRule="auto"/>
        <w:rPr>
          <w:rFonts w:ascii="GHEA Grapalat" w:hAnsi="GHEA Grapalat"/>
          <w:sz w:val="24"/>
          <w:szCs w:val="24"/>
          <w:lang w:val="hy-AM"/>
        </w:rPr>
      </w:pPr>
      <w:r w:rsidRPr="00CC5A07">
        <w:rPr>
          <w:rFonts w:ascii="GHEA Grapalat" w:hAnsi="GHEA Grapalat"/>
          <w:b/>
          <w:sz w:val="24"/>
          <w:szCs w:val="24"/>
          <w:lang w:val="hy-AM"/>
        </w:rPr>
        <w:t xml:space="preserve">Отчет по </w:t>
      </w:r>
      <w:r w:rsidRPr="00CC5A07">
        <w:rPr>
          <w:rFonts w:ascii="GHEA Grapalat" w:hAnsi="GHEA Grapalat"/>
          <w:b/>
          <w:sz w:val="24"/>
          <w:szCs w:val="24"/>
          <w:lang w:val="ru-RU"/>
        </w:rPr>
        <w:t xml:space="preserve">результатам </w:t>
      </w:r>
      <w:r w:rsidRPr="00CC5A07">
        <w:rPr>
          <w:rFonts w:ascii="GHEA Grapalat" w:hAnsi="GHEA Grapalat"/>
          <w:b/>
          <w:sz w:val="24"/>
          <w:szCs w:val="24"/>
          <w:lang w:val="hy-AM"/>
        </w:rPr>
        <w:t>1-ого этапа (разработка Руководства по управлению</w:t>
      </w:r>
      <w:r w:rsidRPr="00CC5A07">
        <w:rPr>
          <w:rFonts w:ascii="GHEA Grapalat" w:hAnsi="GHEA Grapalat"/>
          <w:b/>
          <w:sz w:val="24"/>
          <w:szCs w:val="24"/>
          <w:lang w:val="ru-RU"/>
        </w:rPr>
        <w:t xml:space="preserve"> необходимого для внедрения </w:t>
      </w:r>
      <w:r w:rsidRPr="00CC5A07">
        <w:rPr>
          <w:rFonts w:ascii="GHEA Grapalat" w:hAnsi="GHEA Grapalat"/>
          <w:b/>
          <w:sz w:val="24"/>
          <w:szCs w:val="24"/>
          <w:lang w:val="hy-AM"/>
        </w:rPr>
        <w:t>Проекта)</w:t>
      </w:r>
      <w:r w:rsidRPr="00CC5A07">
        <w:rPr>
          <w:rFonts w:ascii="GHEA Grapalat" w:hAnsi="GHEA Grapalat"/>
          <w:sz w:val="24"/>
          <w:szCs w:val="24"/>
          <w:lang w:val="hy-AM"/>
        </w:rPr>
        <w:t xml:space="preserve"> - в течение </w:t>
      </w:r>
      <w:r w:rsidR="00173065" w:rsidRPr="00173065">
        <w:rPr>
          <w:rFonts w:ascii="GHEA Grapalat" w:hAnsi="GHEA Grapalat"/>
          <w:sz w:val="24"/>
          <w:szCs w:val="24"/>
          <w:lang w:val="ru-RU"/>
        </w:rPr>
        <w:t>20</w:t>
      </w:r>
      <w:r w:rsidRPr="00CC5A07">
        <w:rPr>
          <w:rFonts w:ascii="GHEA Grapalat" w:hAnsi="GHEA Grapalat"/>
          <w:sz w:val="24"/>
          <w:szCs w:val="24"/>
          <w:lang w:val="hy-AM"/>
        </w:rPr>
        <w:t xml:space="preserve"> дней после вступления в силу прав и обязанностей сторон </w:t>
      </w:r>
      <w:r w:rsidRPr="00CC5A07">
        <w:rPr>
          <w:rFonts w:ascii="GHEA Grapalat" w:hAnsi="GHEA Grapalat"/>
          <w:sz w:val="24"/>
          <w:szCs w:val="24"/>
          <w:lang w:val="ru-RU"/>
        </w:rPr>
        <w:t xml:space="preserve">предусмотренных </w:t>
      </w:r>
      <w:r w:rsidRPr="00CC5A07">
        <w:rPr>
          <w:rFonts w:ascii="GHEA Grapalat" w:hAnsi="GHEA Grapalat"/>
          <w:sz w:val="24"/>
          <w:szCs w:val="24"/>
          <w:lang w:val="hy-AM"/>
        </w:rPr>
        <w:t>договором;</w:t>
      </w:r>
    </w:p>
    <w:p w14:paraId="38D058C8" w14:textId="34F3FDF6" w:rsidR="007F6CFE" w:rsidRPr="00CC5A07" w:rsidRDefault="007F6CFE" w:rsidP="007F6CFE">
      <w:pPr>
        <w:numPr>
          <w:ilvl w:val="0"/>
          <w:numId w:val="17"/>
        </w:numPr>
        <w:spacing w:line="360" w:lineRule="auto"/>
        <w:rPr>
          <w:rFonts w:ascii="GHEA Grapalat" w:hAnsi="GHEA Grapalat" w:cs="Sylfaen"/>
          <w:bCs/>
          <w:sz w:val="24"/>
          <w:szCs w:val="24"/>
          <w:lang w:val="hy-AM"/>
        </w:rPr>
      </w:pPr>
      <w:r w:rsidRPr="00CC5A07">
        <w:rPr>
          <w:rFonts w:ascii="GHEA Grapalat" w:hAnsi="GHEA Grapalat" w:cs="Sylfaen"/>
          <w:b/>
          <w:sz w:val="24"/>
          <w:szCs w:val="24"/>
          <w:lang w:val="hy-AM"/>
        </w:rPr>
        <w:t>Отчет по результатам 2-ого этапа (</w:t>
      </w:r>
      <w:r w:rsidRPr="00CC5A07">
        <w:rPr>
          <w:rFonts w:ascii="GHEA Grapalat" w:hAnsi="GHEA Grapalat"/>
          <w:b/>
          <w:sz w:val="24"/>
          <w:szCs w:val="24"/>
          <w:lang w:val="hy-AM"/>
        </w:rPr>
        <w:t>пересмотр бизнес процессов систем управлений включенных в ИСФУП, включая модуль управления долгом</w:t>
      </w:r>
      <w:r w:rsidR="00F53955" w:rsidRPr="00CC5A0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F53955" w:rsidRPr="00CC5A07">
        <w:rPr>
          <w:rFonts w:ascii="GHEA Grapalat" w:hAnsi="GHEA Grapalat"/>
          <w:b/>
          <w:sz w:val="24"/>
          <w:szCs w:val="24"/>
          <w:lang w:val="ru-RU"/>
        </w:rPr>
        <w:t>П</w:t>
      </w:r>
      <w:r w:rsidRPr="00CC5A07">
        <w:rPr>
          <w:rFonts w:ascii="GHEA Grapalat" w:hAnsi="GHEA Grapalat"/>
          <w:b/>
          <w:sz w:val="24"/>
          <w:szCs w:val="24"/>
          <w:lang w:val="hy-AM"/>
        </w:rPr>
        <w:t xml:space="preserve">равительства, системы управления электронными закупками и внутреннего аудита, </w:t>
      </w:r>
      <w:r w:rsidRPr="00CC5A07">
        <w:rPr>
          <w:rFonts w:ascii="GHEA Grapalat" w:hAnsi="GHEA Grapalat" w:cs="Sylfaen"/>
          <w:b/>
          <w:sz w:val="24"/>
          <w:szCs w:val="24"/>
          <w:lang w:val="hy-AM"/>
        </w:rPr>
        <w:t>в случае необходимости их определение или модернизацию</w:t>
      </w:r>
      <w:r w:rsidRPr="00CC5A07">
        <w:rPr>
          <w:rFonts w:ascii="GHEA Grapalat" w:hAnsi="GHEA Grapalat" w:cs="Sylfaen"/>
          <w:sz w:val="24"/>
          <w:szCs w:val="24"/>
          <w:lang w:val="hy-AM"/>
        </w:rPr>
        <w:t xml:space="preserve">) – </w:t>
      </w:r>
      <w:r w:rsidRPr="00CC5A07">
        <w:rPr>
          <w:rFonts w:ascii="GHEA Grapalat" w:hAnsi="GHEA Grapalat" w:cs="Sylfaen"/>
          <w:sz w:val="24"/>
          <w:szCs w:val="24"/>
          <w:lang w:val="ru-RU"/>
        </w:rPr>
        <w:t>в</w:t>
      </w:r>
      <w:r w:rsidRPr="00CC5A07">
        <w:rPr>
          <w:rFonts w:ascii="GHEA Grapalat" w:hAnsi="GHEA Grapalat" w:cs="Sylfaen"/>
          <w:bCs/>
          <w:sz w:val="24"/>
          <w:szCs w:val="24"/>
          <w:lang w:val="hy-AM"/>
        </w:rPr>
        <w:t xml:space="preserve"> течение 3 месяцев после утверждения </w:t>
      </w:r>
      <w:r w:rsidR="00F53955" w:rsidRPr="00CC5A07">
        <w:rPr>
          <w:rFonts w:ascii="GHEA Grapalat" w:hAnsi="GHEA Grapalat" w:cs="Sylfaen"/>
          <w:bCs/>
          <w:sz w:val="24"/>
          <w:szCs w:val="24"/>
          <w:lang w:val="ru-RU"/>
        </w:rPr>
        <w:t>о</w:t>
      </w:r>
      <w:r w:rsidR="00F53955" w:rsidRPr="00CC5A07">
        <w:rPr>
          <w:rFonts w:ascii="GHEA Grapalat" w:hAnsi="GHEA Grapalat" w:cs="Sylfaen"/>
          <w:bCs/>
          <w:sz w:val="24"/>
          <w:szCs w:val="24"/>
          <w:lang w:val="hy-AM"/>
        </w:rPr>
        <w:t>тчет</w:t>
      </w:r>
      <w:r w:rsidR="00F53955" w:rsidRPr="00CC5A07">
        <w:rPr>
          <w:rFonts w:ascii="GHEA Grapalat" w:hAnsi="GHEA Grapalat" w:cs="Sylfaen"/>
          <w:bCs/>
          <w:sz w:val="24"/>
          <w:szCs w:val="24"/>
          <w:lang w:val="ru-RU"/>
        </w:rPr>
        <w:t>а</w:t>
      </w:r>
      <w:r w:rsidR="00F53955" w:rsidRPr="00CC5A07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 w:rsidR="00F53955" w:rsidRPr="00CC5A07">
        <w:rPr>
          <w:rFonts w:ascii="GHEA Grapalat" w:hAnsi="GHEA Grapalat" w:cs="Sylfaen"/>
          <w:bCs/>
          <w:sz w:val="24"/>
          <w:szCs w:val="24"/>
          <w:lang w:val="ru-RU"/>
        </w:rPr>
        <w:t>1-ого</w:t>
      </w:r>
      <w:r w:rsidR="00F53955" w:rsidRPr="00CC5A07">
        <w:rPr>
          <w:rFonts w:ascii="GHEA Grapalat" w:hAnsi="GHEA Grapalat" w:cs="Sylfaen"/>
          <w:bCs/>
          <w:sz w:val="24"/>
          <w:szCs w:val="24"/>
          <w:lang w:val="hy-AM"/>
        </w:rPr>
        <w:t xml:space="preserve"> этап</w:t>
      </w:r>
      <w:r w:rsidR="00F53955" w:rsidRPr="00CC5A07">
        <w:rPr>
          <w:rFonts w:ascii="GHEA Grapalat" w:hAnsi="GHEA Grapalat" w:cs="Sylfaen"/>
          <w:bCs/>
          <w:sz w:val="24"/>
          <w:szCs w:val="24"/>
          <w:lang w:val="ru-RU"/>
        </w:rPr>
        <w:t>а</w:t>
      </w:r>
      <w:r w:rsidR="00F53955" w:rsidRPr="00CC5A07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 w:rsidRPr="00CC5A07">
        <w:rPr>
          <w:rFonts w:ascii="GHEA Grapalat" w:hAnsi="GHEA Grapalat" w:cs="Sylfaen"/>
          <w:bCs/>
          <w:sz w:val="24"/>
          <w:szCs w:val="24"/>
          <w:lang w:val="hy-AM"/>
        </w:rPr>
        <w:t>Группой</w:t>
      </w:r>
      <w:r w:rsidRPr="00CC5A07">
        <w:rPr>
          <w:rFonts w:ascii="GHEA Grapalat" w:hAnsi="GHEA Grapalat" w:cs="Sylfaen"/>
          <w:bCs/>
          <w:sz w:val="24"/>
          <w:szCs w:val="24"/>
          <w:lang w:val="ru-RU"/>
        </w:rPr>
        <w:t>;</w:t>
      </w:r>
    </w:p>
    <w:p w14:paraId="2BEACBC5" w14:textId="7C0909AD" w:rsidR="007F6CFE" w:rsidRPr="00CC5A07" w:rsidRDefault="007F6CFE" w:rsidP="007F6CFE">
      <w:pPr>
        <w:numPr>
          <w:ilvl w:val="0"/>
          <w:numId w:val="17"/>
        </w:numPr>
        <w:spacing w:line="360" w:lineRule="auto"/>
        <w:rPr>
          <w:rFonts w:ascii="GHEA Grapalat" w:hAnsi="GHEA Grapalat" w:cs="Sylfaen"/>
          <w:bCs/>
          <w:sz w:val="24"/>
          <w:szCs w:val="24"/>
          <w:lang w:val="hy-AM"/>
        </w:rPr>
      </w:pPr>
      <w:r w:rsidRPr="00CC5A07">
        <w:rPr>
          <w:rFonts w:ascii="GHEA Grapalat" w:hAnsi="GHEA Grapalat" w:cs="Sylfaen"/>
          <w:b/>
          <w:sz w:val="24"/>
          <w:szCs w:val="24"/>
          <w:lang w:val="hy-AM"/>
        </w:rPr>
        <w:t xml:space="preserve">Отчет по результатам 3-ого этапа (Разработка документации закупок реализируемых в рамках проекта, включая </w:t>
      </w:r>
      <w:r w:rsidRPr="00CC5A07">
        <w:rPr>
          <w:rFonts w:ascii="GHEA Grapalat" w:hAnsi="GHEA Grapalat" w:cs="Sylfaen"/>
          <w:b/>
          <w:sz w:val="24"/>
          <w:szCs w:val="24"/>
          <w:lang w:val="ru-RU"/>
        </w:rPr>
        <w:t>разработку</w:t>
      </w:r>
      <w:r w:rsidRPr="00CC5A07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Pr="00CC5A07">
        <w:rPr>
          <w:rFonts w:ascii="GHEA Grapalat" w:hAnsi="GHEA Grapalat" w:cs="Sylfaen"/>
          <w:b/>
          <w:sz w:val="24"/>
          <w:szCs w:val="24"/>
          <w:lang w:val="ru-RU"/>
        </w:rPr>
        <w:t xml:space="preserve">проектов </w:t>
      </w:r>
      <w:r w:rsidRPr="00CC5A07">
        <w:rPr>
          <w:rFonts w:ascii="GHEA Grapalat" w:hAnsi="GHEA Grapalat" w:cs="Sylfaen"/>
          <w:b/>
          <w:sz w:val="24"/>
          <w:szCs w:val="24"/>
          <w:lang w:val="hy-AM"/>
        </w:rPr>
        <w:t xml:space="preserve">технических заданий, их обсуждение и </w:t>
      </w:r>
      <w:r w:rsidRPr="00CC5A07">
        <w:rPr>
          <w:rFonts w:ascii="GHEA Grapalat" w:hAnsi="GHEA Grapalat" w:cs="Sylfaen"/>
          <w:b/>
          <w:sz w:val="24"/>
          <w:szCs w:val="24"/>
          <w:lang w:val="ru-RU"/>
        </w:rPr>
        <w:t xml:space="preserve">согласование </w:t>
      </w:r>
      <w:r w:rsidRPr="00CC5A07">
        <w:rPr>
          <w:rFonts w:ascii="GHEA Grapalat" w:hAnsi="GHEA Grapalat" w:cs="Sylfaen"/>
          <w:b/>
          <w:sz w:val="24"/>
          <w:szCs w:val="24"/>
          <w:lang w:val="hy-AM"/>
        </w:rPr>
        <w:t>с заинтересованными сторонами) - в</w:t>
      </w:r>
      <w:r w:rsidRPr="00CC5A07">
        <w:rPr>
          <w:rFonts w:ascii="GHEA Grapalat" w:hAnsi="GHEA Grapalat" w:cs="Sylfaen"/>
          <w:bCs/>
          <w:sz w:val="24"/>
          <w:szCs w:val="24"/>
          <w:lang w:val="hy-AM"/>
        </w:rPr>
        <w:t xml:space="preserve"> течение 1 месяца после утверждения </w:t>
      </w:r>
      <w:r w:rsidR="00F53955" w:rsidRPr="00CC5A07">
        <w:rPr>
          <w:rFonts w:ascii="GHEA Grapalat" w:hAnsi="GHEA Grapalat" w:cs="Sylfaen"/>
          <w:bCs/>
          <w:sz w:val="24"/>
          <w:szCs w:val="24"/>
          <w:lang w:val="hy-AM"/>
        </w:rPr>
        <w:t xml:space="preserve">отчета 2-ого этапа </w:t>
      </w:r>
      <w:r w:rsidRPr="00CC5A07">
        <w:rPr>
          <w:rFonts w:ascii="GHEA Grapalat" w:hAnsi="GHEA Grapalat" w:cs="Sylfaen"/>
          <w:bCs/>
          <w:sz w:val="24"/>
          <w:szCs w:val="24"/>
          <w:lang w:val="hy-AM"/>
        </w:rPr>
        <w:t>Группой;</w:t>
      </w:r>
    </w:p>
    <w:p w14:paraId="3B047935" w14:textId="2EAB030A" w:rsidR="006301F9" w:rsidRPr="00CC5A07" w:rsidRDefault="007F6CFE" w:rsidP="006301F9">
      <w:pPr>
        <w:numPr>
          <w:ilvl w:val="0"/>
          <w:numId w:val="17"/>
        </w:numPr>
        <w:spacing w:line="360" w:lineRule="auto"/>
        <w:rPr>
          <w:rFonts w:ascii="GHEA Grapalat" w:hAnsi="GHEA Grapalat"/>
          <w:sz w:val="24"/>
          <w:szCs w:val="24"/>
          <w:lang w:val="hy-AM"/>
        </w:rPr>
      </w:pPr>
      <w:r w:rsidRPr="00CC5A07">
        <w:rPr>
          <w:rFonts w:ascii="GHEA Grapalat" w:hAnsi="GHEA Grapalat" w:cs="Sylfaen"/>
          <w:b/>
          <w:sz w:val="24"/>
          <w:szCs w:val="24"/>
          <w:lang w:val="hy-AM"/>
        </w:rPr>
        <w:t xml:space="preserve">Результаты </w:t>
      </w:r>
      <w:r w:rsidR="00F53955" w:rsidRPr="00CC5A07">
        <w:rPr>
          <w:rFonts w:ascii="GHEA Grapalat" w:hAnsi="GHEA Grapalat" w:cs="Sylfaen"/>
          <w:b/>
          <w:sz w:val="24"/>
          <w:szCs w:val="24"/>
          <w:lang w:val="hy-AM"/>
        </w:rPr>
        <w:t>4-ого этап</w:t>
      </w:r>
      <w:r w:rsidRPr="00CC5A07">
        <w:rPr>
          <w:rFonts w:ascii="GHEA Grapalat" w:hAnsi="GHEA Grapalat" w:cs="Sylfaen"/>
          <w:b/>
          <w:sz w:val="24"/>
          <w:szCs w:val="24"/>
          <w:lang w:val="hy-AM"/>
        </w:rPr>
        <w:t xml:space="preserve">а (оценка качества работ по внедрению и тестированию </w:t>
      </w:r>
      <w:r w:rsidRPr="00CC5A07">
        <w:rPr>
          <w:rFonts w:ascii="GHEA Grapalat" w:hAnsi="GHEA Grapalat"/>
          <w:b/>
          <w:sz w:val="24"/>
          <w:szCs w:val="24"/>
          <w:lang w:val="hy-AM"/>
        </w:rPr>
        <w:t>ИСФУП, включая модуль управления долгом правительства, системы управления электронными закупками и внутреннего аудита и предоставление МФ заключения о гарантии качества</w:t>
      </w:r>
      <w:r w:rsidR="00F53955" w:rsidRPr="00CC5A07">
        <w:rPr>
          <w:rFonts w:ascii="GHEA Grapalat" w:hAnsi="GHEA Grapalat"/>
          <w:b/>
          <w:sz w:val="24"/>
          <w:szCs w:val="24"/>
          <w:lang w:val="hy-AM"/>
        </w:rPr>
        <w:t xml:space="preserve">, </w:t>
      </w:r>
      <w:r w:rsidR="00F53955" w:rsidRPr="00CC5A07">
        <w:rPr>
          <w:rFonts w:ascii="GHEA Grapalat" w:hAnsi="GHEA Grapalat"/>
          <w:b/>
          <w:sz w:val="24"/>
          <w:szCs w:val="24"/>
          <w:u w:val="single"/>
          <w:lang w:val="hy-AM"/>
        </w:rPr>
        <w:t>также включая профессиональную информацию об оценке качества работ по внедрению и тестированию</w:t>
      </w:r>
      <w:r w:rsidRPr="00CC5A07">
        <w:rPr>
          <w:rFonts w:ascii="GHEA Grapalat" w:hAnsi="GHEA Grapalat"/>
          <w:b/>
          <w:sz w:val="24"/>
          <w:szCs w:val="24"/>
          <w:lang w:val="hy-AM"/>
        </w:rPr>
        <w:t>)</w:t>
      </w:r>
      <w:r w:rsidRPr="00CC5A07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F53955" w:rsidRPr="00CC5A07">
        <w:rPr>
          <w:rFonts w:ascii="GHEA Grapalat" w:hAnsi="GHEA Grapalat" w:cs="Sylfaen"/>
          <w:b/>
          <w:sz w:val="24"/>
          <w:szCs w:val="24"/>
          <w:lang w:val="ru-RU"/>
        </w:rPr>
        <w:t xml:space="preserve"> - </w:t>
      </w:r>
      <w:r w:rsidR="00F53955" w:rsidRPr="00CC5A07">
        <w:rPr>
          <w:rFonts w:ascii="GHEA Grapalat" w:hAnsi="GHEA Grapalat" w:cs="Sylfaen"/>
          <w:sz w:val="24"/>
          <w:szCs w:val="24"/>
          <w:lang w:val="ru-RU"/>
        </w:rPr>
        <w:t>в</w:t>
      </w:r>
      <w:r w:rsidR="00F53955" w:rsidRPr="00CC5A07">
        <w:rPr>
          <w:rFonts w:ascii="GHEA Grapalat" w:hAnsi="GHEA Grapalat" w:cs="Sylfaen"/>
          <w:bCs/>
          <w:sz w:val="24"/>
          <w:szCs w:val="24"/>
          <w:lang w:val="hy-AM"/>
        </w:rPr>
        <w:t xml:space="preserve"> течение 3 месяцев </w:t>
      </w:r>
      <w:r w:rsidR="00F53955" w:rsidRPr="00CC5A07">
        <w:rPr>
          <w:rFonts w:ascii="GHEA Grapalat" w:hAnsi="GHEA Grapalat" w:cs="Sylfaen"/>
          <w:sz w:val="24"/>
          <w:szCs w:val="24"/>
          <w:lang w:val="ru-RU"/>
        </w:rPr>
        <w:t xml:space="preserve">после предоставления протокола приема-передачи министерству финансов организацией, </w:t>
      </w:r>
      <w:r w:rsidR="006301F9" w:rsidRPr="00CC5A07">
        <w:rPr>
          <w:rFonts w:ascii="GHEA Grapalat" w:hAnsi="GHEA Grapalat" w:cs="Sylfaen"/>
          <w:sz w:val="24"/>
          <w:szCs w:val="24"/>
          <w:lang w:val="ru-RU"/>
        </w:rPr>
        <w:t>разработавшей Программу. По предварительным прогнозам, планируется иметь Программу в МФ завершению декабря 2023 года.</w:t>
      </w:r>
    </w:p>
    <w:p w14:paraId="35AAACA6" w14:textId="77777777" w:rsidR="006301F9" w:rsidRPr="00CC5A07" w:rsidRDefault="006301F9" w:rsidP="006301F9">
      <w:pPr>
        <w:pStyle w:val="ListParagraph"/>
        <w:rPr>
          <w:rFonts w:ascii="GHEA Grapalat" w:hAnsi="GHEA Grapalat" w:cs="Sylfaen"/>
          <w:b/>
          <w:sz w:val="24"/>
          <w:szCs w:val="24"/>
          <w:lang w:val="hy-AM"/>
        </w:rPr>
      </w:pPr>
    </w:p>
    <w:p w14:paraId="32B4BB87" w14:textId="77777777" w:rsidR="007F6CFE" w:rsidRPr="00CC5A07" w:rsidRDefault="007F6CFE" w:rsidP="007F6CFE">
      <w:pPr>
        <w:spacing w:line="360" w:lineRule="auto"/>
        <w:ind w:firstLine="720"/>
        <w:rPr>
          <w:rFonts w:ascii="GHEA Grapalat" w:hAnsi="GHEA Grapalat"/>
          <w:sz w:val="24"/>
          <w:szCs w:val="24"/>
          <w:lang w:val="ru-RU"/>
        </w:rPr>
      </w:pPr>
      <w:r w:rsidRPr="00CC5A07">
        <w:rPr>
          <w:rFonts w:ascii="GHEA Grapalat" w:hAnsi="GHEA Grapalat"/>
          <w:sz w:val="24"/>
          <w:szCs w:val="24"/>
          <w:lang w:val="ru-RU"/>
        </w:rPr>
        <w:lastRenderedPageBreak/>
        <w:t>Время для</w:t>
      </w:r>
      <w:r w:rsidRPr="00CC5A07">
        <w:rPr>
          <w:rFonts w:ascii="GHEA Grapalat" w:hAnsi="GHEA Grapalat"/>
          <w:sz w:val="24"/>
          <w:szCs w:val="24"/>
          <w:lang w:val="hy-AM"/>
        </w:rPr>
        <w:t xml:space="preserve"> рассмотрения и утверждения каждого этапа отчета составляет 30, а </w:t>
      </w:r>
      <w:r w:rsidRPr="00CC5A07">
        <w:rPr>
          <w:rFonts w:ascii="GHEA Grapalat" w:hAnsi="GHEA Grapalat"/>
          <w:sz w:val="24"/>
          <w:szCs w:val="24"/>
          <w:lang w:val="ru-RU"/>
        </w:rPr>
        <w:t xml:space="preserve">в случае фиксирования </w:t>
      </w:r>
      <w:r w:rsidRPr="00CC5A07">
        <w:rPr>
          <w:rFonts w:ascii="GHEA Grapalat" w:hAnsi="GHEA Grapalat"/>
          <w:sz w:val="24"/>
          <w:szCs w:val="24"/>
          <w:lang w:val="hy-AM"/>
        </w:rPr>
        <w:t>недостаток,</w:t>
      </w:r>
      <w:r w:rsidRPr="00CC5A07">
        <w:rPr>
          <w:rFonts w:ascii="GHEA Grapalat" w:hAnsi="GHEA Grapalat"/>
          <w:sz w:val="24"/>
          <w:szCs w:val="24"/>
          <w:lang w:val="ru-RU"/>
        </w:rPr>
        <w:t xml:space="preserve"> время </w:t>
      </w:r>
      <w:r w:rsidRPr="00CC5A07">
        <w:rPr>
          <w:rFonts w:ascii="GHEA Grapalat" w:hAnsi="GHEA Grapalat"/>
          <w:sz w:val="24"/>
          <w:szCs w:val="24"/>
          <w:lang w:val="hy-AM"/>
        </w:rPr>
        <w:t xml:space="preserve">для </w:t>
      </w:r>
      <w:r w:rsidRPr="00CC5A07">
        <w:rPr>
          <w:rFonts w:ascii="GHEA Grapalat" w:hAnsi="GHEA Grapalat"/>
          <w:sz w:val="24"/>
          <w:szCs w:val="24"/>
          <w:lang w:val="ru-RU"/>
        </w:rPr>
        <w:t>устранения</w:t>
      </w:r>
      <w:r w:rsidRPr="00CC5A0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C5A07">
        <w:rPr>
          <w:rFonts w:ascii="GHEA Grapalat" w:hAnsi="GHEA Grapalat"/>
          <w:sz w:val="24"/>
          <w:szCs w:val="24"/>
          <w:lang w:val="ru-RU"/>
        </w:rPr>
        <w:t xml:space="preserve">- </w:t>
      </w:r>
      <w:r w:rsidRPr="00CC5A07">
        <w:rPr>
          <w:rFonts w:ascii="GHEA Grapalat" w:hAnsi="GHEA Grapalat"/>
          <w:sz w:val="24"/>
          <w:szCs w:val="24"/>
          <w:lang w:val="hy-AM"/>
        </w:rPr>
        <w:t>20 дней.</w:t>
      </w:r>
      <w:r w:rsidRPr="00CC5A07">
        <w:rPr>
          <w:rFonts w:ascii="GHEA Grapalat" w:hAnsi="GHEA Grapalat"/>
          <w:sz w:val="24"/>
          <w:szCs w:val="24"/>
          <w:lang w:val="ru-RU"/>
        </w:rPr>
        <w:t xml:space="preserve"> </w:t>
      </w:r>
    </w:p>
    <w:p w14:paraId="5A8B06A7" w14:textId="7E8E2E96" w:rsidR="007F6CFE" w:rsidRPr="00CC5A07" w:rsidRDefault="007F6CFE" w:rsidP="007F6CFE">
      <w:pPr>
        <w:spacing w:line="360" w:lineRule="auto"/>
        <w:ind w:firstLine="720"/>
        <w:rPr>
          <w:rFonts w:ascii="GHEA Grapalat" w:hAnsi="GHEA Grapalat" w:cs="Sylfaen"/>
          <w:sz w:val="24"/>
          <w:szCs w:val="24"/>
          <w:lang w:val="hy-AM"/>
        </w:rPr>
      </w:pPr>
      <w:r w:rsidRPr="00CC5A07">
        <w:rPr>
          <w:rFonts w:ascii="GHEA Grapalat" w:hAnsi="GHEA Grapalat" w:cs="Sylfaen"/>
          <w:sz w:val="24"/>
          <w:szCs w:val="24"/>
          <w:lang w:val="hy-AM"/>
        </w:rPr>
        <w:t xml:space="preserve">Во время </w:t>
      </w:r>
      <w:r w:rsidRPr="00CC5A07">
        <w:rPr>
          <w:rFonts w:ascii="GHEA Grapalat" w:hAnsi="GHEA Grapalat" w:cs="Sylfaen"/>
          <w:sz w:val="24"/>
          <w:szCs w:val="24"/>
          <w:lang w:val="ru-RU"/>
        </w:rPr>
        <w:t>осуществления действий в рамках</w:t>
      </w:r>
      <w:r w:rsidRPr="00CC5A07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CC5A07">
        <w:rPr>
          <w:rFonts w:ascii="GHEA Grapalat" w:hAnsi="GHEA Grapalat" w:cs="Sylfaen"/>
          <w:sz w:val="24"/>
          <w:szCs w:val="24"/>
          <w:lang w:val="ru-RU"/>
        </w:rPr>
        <w:t>данного</w:t>
      </w:r>
      <w:r w:rsidRPr="00CC5A07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CC5A07">
        <w:rPr>
          <w:rFonts w:ascii="GHEA Grapalat" w:hAnsi="GHEA Grapalat" w:cs="Sylfaen"/>
          <w:sz w:val="24"/>
          <w:szCs w:val="24"/>
          <w:lang w:val="ru-RU"/>
        </w:rPr>
        <w:t xml:space="preserve">поручения </w:t>
      </w:r>
      <w:r w:rsidRPr="00CC5A07">
        <w:rPr>
          <w:rFonts w:ascii="GHEA Grapalat" w:hAnsi="GHEA Grapalat" w:cs="Sylfaen"/>
          <w:sz w:val="24"/>
          <w:szCs w:val="24"/>
          <w:lang w:val="hy-AM"/>
        </w:rPr>
        <w:t xml:space="preserve">Консультант должен представлять письменные </w:t>
      </w:r>
      <w:r w:rsidRPr="00CC5A07">
        <w:rPr>
          <w:rFonts w:ascii="GHEA Grapalat" w:hAnsi="GHEA Grapalat" w:cs="Sylfaen"/>
          <w:sz w:val="24"/>
          <w:szCs w:val="24"/>
          <w:lang w:val="ru-RU"/>
        </w:rPr>
        <w:t>электронные презентации</w:t>
      </w:r>
      <w:r w:rsidRPr="00CC5A07">
        <w:rPr>
          <w:rFonts w:ascii="GHEA Grapalat" w:hAnsi="GHEA Grapalat" w:cs="Sylfaen"/>
          <w:sz w:val="24"/>
          <w:szCs w:val="24"/>
          <w:lang w:val="hy-AM"/>
        </w:rPr>
        <w:t xml:space="preserve"> се</w:t>
      </w:r>
      <w:r w:rsidR="006301F9" w:rsidRPr="00CC5A07">
        <w:rPr>
          <w:rFonts w:ascii="GHEA Grapalat" w:hAnsi="GHEA Grapalat" w:cs="Sylfaen"/>
          <w:sz w:val="24"/>
          <w:szCs w:val="24"/>
          <w:lang w:val="hy-AM"/>
        </w:rPr>
        <w:t xml:space="preserve">кретарю </w:t>
      </w:r>
      <w:r w:rsidR="006301F9" w:rsidRPr="00CC5A07">
        <w:rPr>
          <w:rFonts w:ascii="GHEA Grapalat" w:hAnsi="GHEA Grapalat" w:cs="Sylfaen"/>
          <w:sz w:val="24"/>
          <w:szCs w:val="24"/>
        </w:rPr>
        <w:t>Г</w:t>
      </w:r>
      <w:r w:rsidRPr="00CC5A07">
        <w:rPr>
          <w:rFonts w:ascii="GHEA Grapalat" w:hAnsi="GHEA Grapalat" w:cs="Sylfaen"/>
          <w:sz w:val="24"/>
          <w:szCs w:val="24"/>
          <w:lang w:val="hy-AM"/>
        </w:rPr>
        <w:t>руппы не реже одного раза в месяц.</w:t>
      </w:r>
    </w:p>
    <w:p w14:paraId="228B21FE" w14:textId="6A10ACDC" w:rsidR="007F6CFE" w:rsidRPr="00CC5A07" w:rsidRDefault="007F6CFE" w:rsidP="007F6CFE">
      <w:pPr>
        <w:spacing w:line="360" w:lineRule="auto"/>
        <w:ind w:firstLine="720"/>
        <w:rPr>
          <w:rFonts w:ascii="GHEA Grapalat" w:hAnsi="GHEA Grapalat"/>
          <w:sz w:val="24"/>
          <w:szCs w:val="24"/>
          <w:lang w:val="hy-AM"/>
        </w:rPr>
      </w:pPr>
      <w:r w:rsidRPr="00CC5A07">
        <w:rPr>
          <w:rFonts w:ascii="GHEA Grapalat" w:hAnsi="GHEA Grapalat"/>
          <w:sz w:val="24"/>
          <w:szCs w:val="24"/>
          <w:lang w:val="hy-AM"/>
        </w:rPr>
        <w:t>Общение должно быть на армянском</w:t>
      </w:r>
      <w:r w:rsidRPr="00CC5A07">
        <w:rPr>
          <w:rFonts w:ascii="GHEA Grapalat" w:hAnsi="GHEA Grapalat"/>
          <w:sz w:val="24"/>
          <w:szCs w:val="24"/>
          <w:lang w:val="ru-RU"/>
        </w:rPr>
        <w:t xml:space="preserve"> языке</w:t>
      </w:r>
      <w:r w:rsidRPr="00CC5A07">
        <w:rPr>
          <w:rFonts w:ascii="GHEA Grapalat" w:hAnsi="GHEA Grapalat"/>
          <w:sz w:val="24"/>
          <w:szCs w:val="24"/>
          <w:lang w:val="hy-AM"/>
        </w:rPr>
        <w:t xml:space="preserve">. Отчеты и задания должны </w:t>
      </w:r>
      <w:r w:rsidRPr="00CC5A07">
        <w:rPr>
          <w:rFonts w:ascii="GHEA Grapalat" w:hAnsi="GHEA Grapalat"/>
          <w:sz w:val="24"/>
          <w:szCs w:val="24"/>
          <w:lang w:val="ru-RU"/>
        </w:rPr>
        <w:t xml:space="preserve"> оформлены как </w:t>
      </w:r>
      <w:r w:rsidR="008F758C">
        <w:rPr>
          <w:rFonts w:ascii="GHEA Grapalat" w:hAnsi="GHEA Grapalat"/>
          <w:sz w:val="24"/>
          <w:szCs w:val="24"/>
          <w:lang w:val="hy-AM"/>
        </w:rPr>
        <w:t>в бумажной</w:t>
      </w:r>
      <w:r w:rsidR="006301F9" w:rsidRPr="00CC5A07">
        <w:rPr>
          <w:rFonts w:ascii="GHEA Grapalat" w:hAnsi="GHEA Grapalat"/>
          <w:sz w:val="24"/>
          <w:szCs w:val="24"/>
          <w:lang w:val="ru-RU"/>
        </w:rPr>
        <w:t xml:space="preserve">, так </w:t>
      </w:r>
      <w:r w:rsidRPr="00CC5A07">
        <w:rPr>
          <w:rFonts w:ascii="GHEA Grapalat" w:hAnsi="GHEA Grapalat"/>
          <w:sz w:val="24"/>
          <w:szCs w:val="24"/>
          <w:lang w:val="hy-AM"/>
        </w:rPr>
        <w:t xml:space="preserve">и </w:t>
      </w:r>
      <w:r w:rsidR="006301F9" w:rsidRPr="00CC5A07">
        <w:rPr>
          <w:rFonts w:ascii="GHEA Grapalat" w:hAnsi="GHEA Grapalat"/>
          <w:sz w:val="24"/>
          <w:szCs w:val="24"/>
          <w:lang w:val="ru-RU"/>
        </w:rPr>
        <w:t xml:space="preserve">в </w:t>
      </w:r>
      <w:r w:rsidRPr="00CC5A07">
        <w:rPr>
          <w:rFonts w:ascii="GHEA Grapalat" w:hAnsi="GHEA Grapalat"/>
          <w:sz w:val="24"/>
          <w:szCs w:val="24"/>
          <w:lang w:val="hy-AM"/>
        </w:rPr>
        <w:t>электронной форме на армянском и английском языках.</w:t>
      </w:r>
    </w:p>
    <w:p w14:paraId="4EA3C146" w14:textId="77777777" w:rsidR="007F6CFE" w:rsidRPr="00CC5A07" w:rsidRDefault="007F6CFE" w:rsidP="007F6CFE">
      <w:pPr>
        <w:spacing w:line="360" w:lineRule="auto"/>
        <w:ind w:firstLine="720"/>
        <w:rPr>
          <w:rFonts w:ascii="GHEA Grapalat" w:hAnsi="GHEA Grapalat"/>
          <w:sz w:val="24"/>
          <w:szCs w:val="24"/>
          <w:lang w:val="hy-AM"/>
        </w:rPr>
      </w:pPr>
      <w:r w:rsidRPr="00CC5A07">
        <w:rPr>
          <w:rFonts w:ascii="GHEA Grapalat" w:hAnsi="GHEA Grapalat"/>
          <w:sz w:val="24"/>
          <w:szCs w:val="24"/>
          <w:lang w:val="hy-AM"/>
        </w:rPr>
        <w:t>Работа с консультантом координируется Группой.</w:t>
      </w:r>
    </w:p>
    <w:p w14:paraId="7B3A7683" w14:textId="77777777" w:rsidR="007F6CFE" w:rsidRPr="00CC5A07" w:rsidRDefault="007F6CFE" w:rsidP="007F6CFE">
      <w:pPr>
        <w:spacing w:line="360" w:lineRule="auto"/>
        <w:ind w:firstLine="720"/>
        <w:rPr>
          <w:rFonts w:ascii="GHEA Grapalat" w:hAnsi="GHEA Grapalat"/>
          <w:sz w:val="24"/>
          <w:szCs w:val="24"/>
          <w:lang w:val="hy-AM"/>
        </w:rPr>
      </w:pPr>
    </w:p>
    <w:p w14:paraId="0CE188DD" w14:textId="77777777" w:rsidR="007F6CFE" w:rsidRPr="00CC5A07" w:rsidRDefault="007F6CFE" w:rsidP="007F6CFE">
      <w:pPr>
        <w:spacing w:line="360" w:lineRule="auto"/>
        <w:rPr>
          <w:rFonts w:ascii="GHEA Grapalat" w:hAnsi="GHEA Grapalat"/>
          <w:b/>
          <w:sz w:val="24"/>
          <w:szCs w:val="24"/>
          <w:u w:val="single"/>
          <w:lang w:val="hy-AM"/>
        </w:rPr>
      </w:pPr>
      <w:r w:rsidRPr="00CC5A07">
        <w:rPr>
          <w:rFonts w:ascii="GHEA Grapalat" w:hAnsi="GHEA Grapalat"/>
          <w:b/>
          <w:sz w:val="24"/>
          <w:szCs w:val="24"/>
          <w:u w:val="single"/>
          <w:lang w:val="hy-AM"/>
        </w:rPr>
        <w:t>Платежи</w:t>
      </w:r>
    </w:p>
    <w:p w14:paraId="434C30C5" w14:textId="77777777" w:rsidR="007F6CFE" w:rsidRPr="00CC5A07" w:rsidRDefault="007F6CFE" w:rsidP="007F6CFE">
      <w:pPr>
        <w:spacing w:line="360" w:lineRule="auto"/>
        <w:rPr>
          <w:rFonts w:ascii="GHEA Grapalat" w:hAnsi="GHEA Grapalat"/>
          <w:sz w:val="24"/>
          <w:szCs w:val="24"/>
          <w:lang w:val="hy-AM"/>
        </w:rPr>
      </w:pPr>
      <w:r w:rsidRPr="00CC5A07">
        <w:rPr>
          <w:rFonts w:ascii="GHEA Grapalat" w:hAnsi="GHEA Grapalat"/>
          <w:sz w:val="24"/>
          <w:szCs w:val="24"/>
          <w:lang w:val="hy-AM"/>
        </w:rPr>
        <w:t xml:space="preserve">Выплаты консультанту </w:t>
      </w:r>
      <w:r w:rsidRPr="00CC5A07">
        <w:rPr>
          <w:rFonts w:ascii="GHEA Grapalat" w:hAnsi="GHEA Grapalat"/>
          <w:sz w:val="24"/>
          <w:szCs w:val="24"/>
          <w:lang w:val="ru-RU"/>
        </w:rPr>
        <w:t xml:space="preserve">должны быть </w:t>
      </w:r>
      <w:r w:rsidRPr="00CC5A07">
        <w:rPr>
          <w:rFonts w:ascii="GHEA Grapalat" w:hAnsi="GHEA Grapalat"/>
          <w:sz w:val="24"/>
          <w:szCs w:val="24"/>
          <w:lang w:val="hy-AM"/>
        </w:rPr>
        <w:t>произведены в следующих размерах:</w:t>
      </w:r>
    </w:p>
    <w:p w14:paraId="5CF7CF08" w14:textId="77777777" w:rsidR="007F6CFE" w:rsidRPr="00CC5A07" w:rsidRDefault="007F6CFE" w:rsidP="007F6CFE">
      <w:pPr>
        <w:spacing w:line="360" w:lineRule="auto"/>
        <w:rPr>
          <w:rFonts w:ascii="GHEA Grapalat" w:hAnsi="GHEA Grapalat"/>
          <w:sz w:val="24"/>
          <w:szCs w:val="24"/>
          <w:lang w:val="hy-AM"/>
        </w:rPr>
      </w:pPr>
    </w:p>
    <w:p w14:paraId="29CE3B1A" w14:textId="1CC4625E" w:rsidR="007F6CFE" w:rsidRPr="008F758C" w:rsidRDefault="007F6CFE" w:rsidP="007F6CFE">
      <w:pPr>
        <w:spacing w:line="360" w:lineRule="auto"/>
        <w:rPr>
          <w:rFonts w:ascii="GHEA Grapalat" w:hAnsi="GHEA Grapalat"/>
          <w:sz w:val="24"/>
          <w:szCs w:val="24"/>
          <w:lang w:val="ru-RU"/>
        </w:rPr>
      </w:pPr>
      <w:r w:rsidRPr="00CC5A07">
        <w:rPr>
          <w:rFonts w:ascii="GHEA Grapalat" w:hAnsi="GHEA Grapalat"/>
          <w:sz w:val="24"/>
          <w:szCs w:val="24"/>
          <w:lang w:val="hy-AM"/>
        </w:rPr>
        <w:t>- при принят</w:t>
      </w:r>
      <w:r w:rsidRPr="00CC5A07">
        <w:rPr>
          <w:rFonts w:ascii="GHEA Grapalat" w:hAnsi="GHEA Grapalat"/>
          <w:sz w:val="24"/>
          <w:szCs w:val="24"/>
          <w:lang w:val="ru-RU"/>
        </w:rPr>
        <w:t>и</w:t>
      </w:r>
      <w:r w:rsidRPr="00CC5A07">
        <w:rPr>
          <w:rFonts w:ascii="GHEA Grapalat" w:hAnsi="GHEA Grapalat"/>
          <w:sz w:val="24"/>
          <w:szCs w:val="24"/>
          <w:lang w:val="hy-AM"/>
        </w:rPr>
        <w:t xml:space="preserve"> отчет</w:t>
      </w:r>
      <w:r w:rsidRPr="00CC5A07">
        <w:rPr>
          <w:rFonts w:ascii="GHEA Grapalat" w:hAnsi="GHEA Grapalat"/>
          <w:sz w:val="24"/>
          <w:szCs w:val="24"/>
          <w:lang w:val="ru-RU"/>
        </w:rPr>
        <w:t>а</w:t>
      </w:r>
      <w:r w:rsidRPr="00CC5A07">
        <w:rPr>
          <w:rFonts w:ascii="GHEA Grapalat" w:hAnsi="GHEA Grapalat"/>
          <w:sz w:val="24"/>
          <w:szCs w:val="24"/>
          <w:lang w:val="hy-AM"/>
        </w:rPr>
        <w:t xml:space="preserve"> 1-го этапа</w:t>
      </w:r>
      <w:r w:rsidRPr="00CC5A07">
        <w:rPr>
          <w:rFonts w:ascii="GHEA Grapalat" w:hAnsi="GHEA Grapalat"/>
          <w:sz w:val="24"/>
          <w:szCs w:val="24"/>
          <w:lang w:val="ru-RU"/>
        </w:rPr>
        <w:t xml:space="preserve"> - </w:t>
      </w:r>
      <w:r w:rsidRPr="00CC5A07">
        <w:rPr>
          <w:rFonts w:ascii="GHEA Grapalat" w:hAnsi="GHEA Grapalat"/>
          <w:sz w:val="24"/>
          <w:szCs w:val="24"/>
          <w:lang w:val="hy-AM"/>
        </w:rPr>
        <w:t xml:space="preserve">10% от стоимости </w:t>
      </w:r>
      <w:r w:rsidRPr="00CC5A07">
        <w:rPr>
          <w:rFonts w:ascii="GHEA Grapalat" w:hAnsi="GHEA Grapalat"/>
          <w:sz w:val="24"/>
          <w:szCs w:val="24"/>
          <w:lang w:val="ru-RU"/>
        </w:rPr>
        <w:t>договора</w:t>
      </w:r>
      <w:r w:rsidR="008F758C" w:rsidRPr="008F758C">
        <w:rPr>
          <w:rFonts w:ascii="GHEA Grapalat" w:hAnsi="GHEA Grapalat"/>
          <w:sz w:val="24"/>
          <w:szCs w:val="24"/>
          <w:lang w:val="ru-RU"/>
        </w:rPr>
        <w:t>;</w:t>
      </w:r>
    </w:p>
    <w:p w14:paraId="67BE1C13" w14:textId="34FE7FF3" w:rsidR="007F6CFE" w:rsidRPr="008F758C" w:rsidRDefault="007F6CFE" w:rsidP="007F6CFE">
      <w:pPr>
        <w:spacing w:line="360" w:lineRule="auto"/>
        <w:rPr>
          <w:rFonts w:ascii="GHEA Grapalat" w:hAnsi="GHEA Grapalat"/>
          <w:sz w:val="24"/>
          <w:szCs w:val="24"/>
          <w:lang w:val="ru-RU"/>
        </w:rPr>
      </w:pPr>
      <w:r w:rsidRPr="00CC5A07">
        <w:rPr>
          <w:rFonts w:ascii="GHEA Grapalat" w:hAnsi="GHEA Grapalat"/>
          <w:sz w:val="24"/>
          <w:szCs w:val="24"/>
          <w:lang w:val="hy-AM"/>
        </w:rPr>
        <w:t>- при принят</w:t>
      </w:r>
      <w:r w:rsidRPr="00CC5A07">
        <w:rPr>
          <w:rFonts w:ascii="GHEA Grapalat" w:hAnsi="GHEA Grapalat"/>
          <w:sz w:val="24"/>
          <w:szCs w:val="24"/>
          <w:lang w:val="ru-RU"/>
        </w:rPr>
        <w:t>и</w:t>
      </w:r>
      <w:r w:rsidRPr="00CC5A07">
        <w:rPr>
          <w:rFonts w:ascii="GHEA Grapalat" w:hAnsi="GHEA Grapalat"/>
          <w:sz w:val="24"/>
          <w:szCs w:val="24"/>
          <w:lang w:val="hy-AM"/>
        </w:rPr>
        <w:t xml:space="preserve"> отчет</w:t>
      </w:r>
      <w:r w:rsidRPr="00CC5A07">
        <w:rPr>
          <w:rFonts w:ascii="GHEA Grapalat" w:hAnsi="GHEA Grapalat"/>
          <w:sz w:val="24"/>
          <w:szCs w:val="24"/>
          <w:lang w:val="ru-RU"/>
        </w:rPr>
        <w:t>а</w:t>
      </w:r>
      <w:r w:rsidRPr="00CC5A07">
        <w:rPr>
          <w:rFonts w:ascii="GHEA Grapalat" w:hAnsi="GHEA Grapalat"/>
          <w:sz w:val="24"/>
          <w:szCs w:val="24"/>
          <w:lang w:val="hy-AM"/>
        </w:rPr>
        <w:t xml:space="preserve"> 2-го этапа</w:t>
      </w:r>
      <w:r w:rsidRPr="00CC5A07">
        <w:rPr>
          <w:rFonts w:ascii="GHEA Grapalat" w:hAnsi="GHEA Grapalat"/>
          <w:sz w:val="24"/>
          <w:szCs w:val="24"/>
          <w:lang w:val="ru-RU"/>
        </w:rPr>
        <w:t xml:space="preserve"> - </w:t>
      </w:r>
      <w:r w:rsidRPr="00CC5A07">
        <w:rPr>
          <w:rFonts w:ascii="GHEA Grapalat" w:hAnsi="GHEA Grapalat"/>
          <w:sz w:val="24"/>
          <w:szCs w:val="24"/>
          <w:lang w:val="hy-AM"/>
        </w:rPr>
        <w:t xml:space="preserve">50% от стоимости </w:t>
      </w:r>
      <w:r w:rsidRPr="00CC5A07">
        <w:rPr>
          <w:rFonts w:ascii="GHEA Grapalat" w:hAnsi="GHEA Grapalat"/>
          <w:sz w:val="24"/>
          <w:szCs w:val="24"/>
          <w:lang w:val="ru-RU"/>
        </w:rPr>
        <w:t>договора</w:t>
      </w:r>
      <w:r w:rsidR="008F758C" w:rsidRPr="008F758C">
        <w:rPr>
          <w:rFonts w:ascii="GHEA Grapalat" w:hAnsi="GHEA Grapalat"/>
          <w:sz w:val="24"/>
          <w:szCs w:val="24"/>
          <w:lang w:val="ru-RU"/>
        </w:rPr>
        <w:t>;</w:t>
      </w:r>
    </w:p>
    <w:p w14:paraId="0347F79F" w14:textId="227F51EA" w:rsidR="007F6CFE" w:rsidRPr="008F758C" w:rsidRDefault="007F6CFE" w:rsidP="007F6CFE">
      <w:pPr>
        <w:spacing w:line="360" w:lineRule="auto"/>
        <w:rPr>
          <w:rFonts w:ascii="GHEA Grapalat" w:hAnsi="GHEA Grapalat"/>
          <w:sz w:val="24"/>
          <w:szCs w:val="24"/>
          <w:lang w:val="ru-RU"/>
        </w:rPr>
      </w:pPr>
      <w:r w:rsidRPr="00CC5A07">
        <w:rPr>
          <w:rFonts w:ascii="GHEA Grapalat" w:hAnsi="GHEA Grapalat"/>
          <w:sz w:val="24"/>
          <w:szCs w:val="24"/>
          <w:lang w:val="hy-AM"/>
        </w:rPr>
        <w:t>- при принят</w:t>
      </w:r>
      <w:r w:rsidRPr="00CC5A07">
        <w:rPr>
          <w:rFonts w:ascii="GHEA Grapalat" w:hAnsi="GHEA Grapalat"/>
          <w:sz w:val="24"/>
          <w:szCs w:val="24"/>
          <w:lang w:val="ru-RU"/>
        </w:rPr>
        <w:t>и</w:t>
      </w:r>
      <w:r w:rsidRPr="00CC5A07">
        <w:rPr>
          <w:rFonts w:ascii="GHEA Grapalat" w:hAnsi="GHEA Grapalat"/>
          <w:sz w:val="24"/>
          <w:szCs w:val="24"/>
          <w:lang w:val="hy-AM"/>
        </w:rPr>
        <w:t xml:space="preserve"> отчет</w:t>
      </w:r>
      <w:r w:rsidRPr="00CC5A07">
        <w:rPr>
          <w:rFonts w:ascii="GHEA Grapalat" w:hAnsi="GHEA Grapalat"/>
          <w:sz w:val="24"/>
          <w:szCs w:val="24"/>
          <w:lang w:val="ru-RU"/>
        </w:rPr>
        <w:t>а</w:t>
      </w:r>
      <w:r w:rsidRPr="00CC5A07">
        <w:rPr>
          <w:rFonts w:ascii="GHEA Grapalat" w:hAnsi="GHEA Grapalat"/>
          <w:sz w:val="24"/>
          <w:szCs w:val="24"/>
          <w:lang w:val="hy-AM"/>
        </w:rPr>
        <w:t xml:space="preserve"> 3-го этапа</w:t>
      </w:r>
      <w:r w:rsidRPr="00CC5A07">
        <w:rPr>
          <w:rFonts w:ascii="GHEA Grapalat" w:hAnsi="GHEA Grapalat"/>
          <w:sz w:val="24"/>
          <w:szCs w:val="24"/>
          <w:lang w:val="ru-RU"/>
        </w:rPr>
        <w:t xml:space="preserve"> - </w:t>
      </w:r>
      <w:r w:rsidRPr="00CC5A07">
        <w:rPr>
          <w:rFonts w:ascii="GHEA Grapalat" w:hAnsi="GHEA Grapalat"/>
          <w:sz w:val="24"/>
          <w:szCs w:val="24"/>
          <w:lang w:val="hy-AM"/>
        </w:rPr>
        <w:t xml:space="preserve">20% от стоимости </w:t>
      </w:r>
      <w:r w:rsidRPr="00CC5A07">
        <w:rPr>
          <w:rFonts w:ascii="GHEA Grapalat" w:hAnsi="GHEA Grapalat"/>
          <w:sz w:val="24"/>
          <w:szCs w:val="24"/>
          <w:lang w:val="ru-RU"/>
        </w:rPr>
        <w:t>договора</w:t>
      </w:r>
      <w:r w:rsidR="008F758C" w:rsidRPr="008F758C">
        <w:rPr>
          <w:rFonts w:ascii="GHEA Grapalat" w:hAnsi="GHEA Grapalat"/>
          <w:sz w:val="24"/>
          <w:szCs w:val="24"/>
          <w:lang w:val="ru-RU"/>
        </w:rPr>
        <w:t>;</w:t>
      </w:r>
    </w:p>
    <w:p w14:paraId="7AF345C1" w14:textId="77777777" w:rsidR="007F6CFE" w:rsidRPr="00CC5A07" w:rsidRDefault="007F6CFE" w:rsidP="007F6CFE">
      <w:pPr>
        <w:spacing w:line="360" w:lineRule="auto"/>
        <w:rPr>
          <w:rFonts w:ascii="GHEA Grapalat" w:hAnsi="GHEA Grapalat"/>
          <w:sz w:val="24"/>
          <w:szCs w:val="24"/>
          <w:lang w:val="hy-AM"/>
        </w:rPr>
      </w:pPr>
      <w:r w:rsidRPr="00CC5A07">
        <w:rPr>
          <w:rFonts w:ascii="GHEA Grapalat" w:hAnsi="GHEA Grapalat"/>
          <w:sz w:val="24"/>
          <w:szCs w:val="24"/>
          <w:lang w:val="hy-AM"/>
        </w:rPr>
        <w:t>- при приняти отчета 4-го этапа - 20% от стоимости договора.</w:t>
      </w:r>
    </w:p>
    <w:p w14:paraId="61C809C1" w14:textId="77777777" w:rsidR="007F6CFE" w:rsidRPr="00CC5A07" w:rsidRDefault="007F6CFE" w:rsidP="007F6CFE">
      <w:pPr>
        <w:spacing w:line="360" w:lineRule="auto"/>
        <w:rPr>
          <w:rFonts w:ascii="GHEA Grapalat" w:hAnsi="GHEA Grapalat"/>
          <w:sz w:val="24"/>
          <w:szCs w:val="24"/>
          <w:u w:val="single"/>
          <w:lang w:val="hy-AM"/>
        </w:rPr>
      </w:pPr>
      <w:r w:rsidRPr="00CC5A07">
        <w:rPr>
          <w:rFonts w:ascii="GHEA Grapalat" w:hAnsi="GHEA Grapalat"/>
          <w:b/>
          <w:bCs/>
          <w:sz w:val="24"/>
          <w:szCs w:val="24"/>
          <w:lang w:val="hy-AM"/>
        </w:rPr>
        <w:tab/>
      </w:r>
    </w:p>
    <w:p w14:paraId="522B1FA2" w14:textId="77777777" w:rsidR="007F6CFE" w:rsidRPr="00CC5A07" w:rsidRDefault="007F6CFE" w:rsidP="007F6CFE">
      <w:pPr>
        <w:spacing w:line="360" w:lineRule="auto"/>
        <w:ind w:firstLine="360"/>
        <w:rPr>
          <w:rFonts w:ascii="GHEA Grapalat" w:hAnsi="GHEA Grapalat"/>
          <w:sz w:val="24"/>
          <w:szCs w:val="24"/>
          <w:lang w:val="hy-AM"/>
        </w:rPr>
      </w:pPr>
    </w:p>
    <w:p w14:paraId="5B69609E" w14:textId="70D78016" w:rsidR="007F6CFE" w:rsidRPr="00CC5A07" w:rsidRDefault="006301F9" w:rsidP="007F6CFE">
      <w:pPr>
        <w:spacing w:line="360" w:lineRule="auto"/>
        <w:ind w:firstLine="720"/>
        <w:rPr>
          <w:rFonts w:ascii="GHEA Grapalat" w:hAnsi="GHEA Grapalat"/>
          <w:b/>
          <w:sz w:val="24"/>
          <w:szCs w:val="24"/>
          <w:u w:val="single"/>
          <w:lang w:val="hy-AM"/>
        </w:rPr>
      </w:pPr>
      <w:r w:rsidRPr="00CC5A07">
        <w:rPr>
          <w:rFonts w:ascii="GHEA Grapalat" w:hAnsi="GHEA Grapalat"/>
          <w:b/>
          <w:sz w:val="24"/>
          <w:szCs w:val="24"/>
          <w:u w:val="single"/>
          <w:lang w:val="hy-AM"/>
        </w:rPr>
        <w:t>Требования к квалификации консультанта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22"/>
        <w:gridCol w:w="5128"/>
      </w:tblGrid>
      <w:tr w:rsidR="007F6CFE" w:rsidRPr="00CC5A07" w14:paraId="64C89DBE" w14:textId="77777777" w:rsidTr="00E46742">
        <w:tc>
          <w:tcPr>
            <w:tcW w:w="5122" w:type="dxa"/>
          </w:tcPr>
          <w:p w14:paraId="74AC7446" w14:textId="77777777" w:rsidR="007F6CFE" w:rsidRPr="00CC5A07" w:rsidRDefault="007F6CFE" w:rsidP="00E46742">
            <w:pPr>
              <w:spacing w:line="36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CC5A07">
              <w:rPr>
                <w:rFonts w:ascii="GHEA Grapalat" w:hAnsi="GHEA Grapalat"/>
                <w:b/>
                <w:sz w:val="24"/>
                <w:szCs w:val="24"/>
                <w:lang w:val="hy-AM"/>
              </w:rPr>
              <w:t>Квалификации</w:t>
            </w:r>
          </w:p>
        </w:tc>
        <w:tc>
          <w:tcPr>
            <w:tcW w:w="5128" w:type="dxa"/>
          </w:tcPr>
          <w:p w14:paraId="16F58A55" w14:textId="77777777" w:rsidR="007F6CFE" w:rsidRPr="00CC5A07" w:rsidRDefault="007F6CFE" w:rsidP="00E46742">
            <w:pPr>
              <w:spacing w:line="36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CC5A07">
              <w:rPr>
                <w:rFonts w:ascii="GHEA Grapalat" w:hAnsi="GHEA Grapalat"/>
                <w:b/>
                <w:sz w:val="24"/>
                <w:szCs w:val="24"/>
                <w:lang w:val="hy-AM"/>
              </w:rPr>
              <w:t>Требования к квалификации</w:t>
            </w:r>
          </w:p>
        </w:tc>
      </w:tr>
      <w:tr w:rsidR="007F6CFE" w:rsidRPr="009D52F3" w14:paraId="5ABFCE46" w14:textId="77777777" w:rsidTr="00E46742">
        <w:tc>
          <w:tcPr>
            <w:tcW w:w="5122" w:type="dxa"/>
          </w:tcPr>
          <w:p w14:paraId="7F586B12" w14:textId="77777777" w:rsidR="007F6CFE" w:rsidRPr="00CC5A07" w:rsidRDefault="007F6CFE" w:rsidP="00E46742">
            <w:pPr>
              <w:spacing w:line="360" w:lineRule="auto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CC5A07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Соответствие профессиональной деятельности </w:t>
            </w:r>
            <w:r w:rsidRPr="00CC5A07">
              <w:rPr>
                <w:rFonts w:ascii="GHEA Grapalat" w:hAnsi="GHEA Grapalat"/>
                <w:b/>
                <w:sz w:val="24"/>
                <w:szCs w:val="24"/>
                <w:lang w:val="ru-RU"/>
              </w:rPr>
              <w:t xml:space="preserve">с </w:t>
            </w:r>
            <w:r w:rsidRPr="00CC5A07">
              <w:rPr>
                <w:rFonts w:ascii="GHEA Grapalat" w:hAnsi="GHEA Grapalat"/>
                <w:b/>
                <w:sz w:val="24"/>
                <w:szCs w:val="24"/>
                <w:lang w:val="hy-AM"/>
              </w:rPr>
              <w:t>деятельностью, предусмотренн</w:t>
            </w:r>
            <w:r w:rsidRPr="00CC5A07">
              <w:rPr>
                <w:rFonts w:ascii="GHEA Grapalat" w:hAnsi="GHEA Grapalat"/>
                <w:b/>
                <w:sz w:val="24"/>
                <w:szCs w:val="24"/>
                <w:lang w:val="ru-RU"/>
              </w:rPr>
              <w:t xml:space="preserve">ой </w:t>
            </w:r>
            <w:r w:rsidRPr="00CC5A07">
              <w:rPr>
                <w:rFonts w:ascii="GHEA Grapalat" w:hAnsi="GHEA Grapalat"/>
                <w:b/>
                <w:sz w:val="24"/>
                <w:szCs w:val="24"/>
                <w:lang w:val="hy-AM"/>
              </w:rPr>
              <w:t>договором</w:t>
            </w:r>
          </w:p>
        </w:tc>
        <w:tc>
          <w:tcPr>
            <w:tcW w:w="5128" w:type="dxa"/>
          </w:tcPr>
          <w:p w14:paraId="7E1084B3" w14:textId="77777777" w:rsidR="007F6CFE" w:rsidRPr="00CC5A07" w:rsidRDefault="007F6CFE" w:rsidP="00E46742">
            <w:pPr>
              <w:spacing w:line="360" w:lineRule="auto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CC5A07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Предоставление услуг </w:t>
            </w:r>
            <w:r w:rsidRPr="00CC5A07">
              <w:rPr>
                <w:rFonts w:ascii="GHEA Grapalat" w:hAnsi="GHEA Grapalat"/>
                <w:b/>
                <w:sz w:val="24"/>
                <w:szCs w:val="24"/>
                <w:lang w:val="ru-RU"/>
              </w:rPr>
              <w:t xml:space="preserve">по разработке </w:t>
            </w:r>
            <w:r w:rsidRPr="00CC5A07">
              <w:rPr>
                <w:rFonts w:ascii="GHEA Grapalat" w:hAnsi="GHEA Grapalat"/>
                <w:b/>
                <w:sz w:val="24"/>
                <w:szCs w:val="24"/>
                <w:lang w:val="hy-AM"/>
              </w:rPr>
              <w:t>функциональных и технических описаний, необходимых для внедренной многоцелевой информационной программы в области управления государственными финансами</w:t>
            </w:r>
          </w:p>
        </w:tc>
      </w:tr>
    </w:tbl>
    <w:p w14:paraId="0B592807" w14:textId="77777777" w:rsidR="007F6CFE" w:rsidRPr="00CC5A07" w:rsidRDefault="007F6CFE" w:rsidP="007F6CFE">
      <w:pPr>
        <w:spacing w:line="360" w:lineRule="auto"/>
        <w:ind w:firstLine="360"/>
        <w:rPr>
          <w:rFonts w:ascii="GHEA Grapalat" w:hAnsi="GHEA Grapalat"/>
          <w:sz w:val="24"/>
          <w:szCs w:val="24"/>
          <w:lang w:val="hy-AM"/>
        </w:rPr>
      </w:pPr>
    </w:p>
    <w:p w14:paraId="18889A60" w14:textId="77777777" w:rsidR="008F758C" w:rsidRDefault="008F758C" w:rsidP="007F6CFE">
      <w:pPr>
        <w:spacing w:line="360" w:lineRule="auto"/>
        <w:ind w:firstLine="720"/>
        <w:rPr>
          <w:rFonts w:ascii="GHEA Grapalat" w:hAnsi="GHEA Grapalat"/>
          <w:b/>
          <w:sz w:val="24"/>
          <w:szCs w:val="24"/>
          <w:u w:val="single"/>
          <w:lang w:val="hy-AM"/>
        </w:rPr>
      </w:pPr>
    </w:p>
    <w:p w14:paraId="76614ACA" w14:textId="0976402C" w:rsidR="007F6CFE" w:rsidRPr="00CC5A07" w:rsidRDefault="007F6CFE" w:rsidP="007F6CFE">
      <w:pPr>
        <w:spacing w:line="360" w:lineRule="auto"/>
        <w:ind w:firstLine="720"/>
        <w:rPr>
          <w:rFonts w:ascii="GHEA Grapalat" w:hAnsi="GHEA Grapalat"/>
          <w:b/>
          <w:sz w:val="24"/>
          <w:szCs w:val="24"/>
          <w:u w:val="single"/>
          <w:lang w:val="hy-AM"/>
        </w:rPr>
      </w:pPr>
      <w:r w:rsidRPr="00CC5A07">
        <w:rPr>
          <w:rFonts w:ascii="GHEA Grapalat" w:hAnsi="GHEA Grapalat"/>
          <w:b/>
          <w:sz w:val="24"/>
          <w:szCs w:val="24"/>
          <w:u w:val="single"/>
          <w:lang w:val="hy-AM"/>
        </w:rPr>
        <w:lastRenderedPageBreak/>
        <w:t xml:space="preserve">Ограничения </w:t>
      </w:r>
    </w:p>
    <w:p w14:paraId="38810312" w14:textId="77777777" w:rsidR="007F6CFE" w:rsidRPr="00CC5A07" w:rsidRDefault="007F6CFE" w:rsidP="007F6CFE">
      <w:pPr>
        <w:spacing w:line="360" w:lineRule="auto"/>
        <w:ind w:firstLine="720"/>
        <w:rPr>
          <w:rFonts w:ascii="GHEA Grapalat" w:hAnsi="GHEA Grapalat" w:cs="Sylfaen"/>
          <w:bCs/>
          <w:sz w:val="24"/>
          <w:szCs w:val="24"/>
          <w:lang w:val="hy-AM"/>
        </w:rPr>
      </w:pPr>
      <w:r w:rsidRPr="00CC5A07">
        <w:rPr>
          <w:rFonts w:ascii="GHEA Grapalat" w:hAnsi="GHEA Grapalat" w:cs="Sylfaen"/>
          <w:bCs/>
          <w:sz w:val="24"/>
          <w:szCs w:val="24"/>
          <w:lang w:val="hy-AM"/>
        </w:rPr>
        <w:t xml:space="preserve">Консультант не преследует никакой материальной заинтересованности для осуществления поручений, следующих за этим поручением, и не уполномочен участвовать в процедурах закупки, организованных как для внедрения ИСФУП (позже объявляемой), в том числе внедрение модуля управления правительственным долгом, системы управления электронными закупками и внутренним аудитом, а также с целью привлечения индивидуального консультанта (включая контролирующего других консультантов и поставщиков и обеспечевающего качества последних) координирующего работы по внедрению ИСФУП. </w:t>
      </w:r>
    </w:p>
    <w:p w14:paraId="485FA853" w14:textId="77777777" w:rsidR="007F6CFE" w:rsidRPr="00CC5A07" w:rsidRDefault="007F6CFE" w:rsidP="007F6CFE">
      <w:pPr>
        <w:spacing w:line="360" w:lineRule="auto"/>
        <w:ind w:firstLine="720"/>
        <w:rPr>
          <w:rFonts w:ascii="GHEA Grapalat" w:hAnsi="GHEA Grapalat"/>
          <w:sz w:val="24"/>
          <w:szCs w:val="24"/>
          <w:lang w:val="hy-AM"/>
        </w:rPr>
      </w:pPr>
      <w:r w:rsidRPr="00CC5A07">
        <w:rPr>
          <w:rFonts w:ascii="GHEA Grapalat" w:hAnsi="GHEA Grapalat"/>
          <w:b/>
          <w:sz w:val="24"/>
          <w:szCs w:val="24"/>
          <w:u w:val="single"/>
          <w:lang w:val="hy-AM"/>
        </w:rPr>
        <w:t>Предоставленные средства</w:t>
      </w:r>
    </w:p>
    <w:p w14:paraId="18C94961" w14:textId="77777777" w:rsidR="007F6CFE" w:rsidRPr="00CC5A07" w:rsidRDefault="007F6CFE" w:rsidP="007F6CFE">
      <w:pPr>
        <w:spacing w:line="360" w:lineRule="auto"/>
        <w:ind w:firstLine="720"/>
        <w:rPr>
          <w:rFonts w:ascii="GHEA Grapalat" w:eastAsia="Times New Roman" w:hAnsi="GHEA Grapalat"/>
          <w:sz w:val="24"/>
          <w:szCs w:val="24"/>
          <w:lang w:val="hy-AM"/>
        </w:rPr>
      </w:pPr>
      <w:r w:rsidRPr="00CC5A07">
        <w:rPr>
          <w:rFonts w:ascii="GHEA Grapalat" w:eastAsia="Times New Roman" w:hAnsi="GHEA Grapalat"/>
          <w:sz w:val="24"/>
          <w:szCs w:val="24"/>
          <w:lang w:val="hy-AM"/>
        </w:rPr>
        <w:t>М</w:t>
      </w:r>
      <w:r w:rsidRPr="00CC5A07">
        <w:rPr>
          <w:rFonts w:ascii="GHEA Grapalat" w:eastAsia="Times New Roman" w:hAnsi="GHEA Grapalat"/>
          <w:sz w:val="24"/>
          <w:szCs w:val="24"/>
          <w:lang w:val="ru-RU"/>
        </w:rPr>
        <w:t xml:space="preserve">Ф </w:t>
      </w:r>
      <w:r w:rsidRPr="00CC5A07">
        <w:rPr>
          <w:rFonts w:ascii="GHEA Grapalat" w:eastAsia="Times New Roman" w:hAnsi="GHEA Grapalat"/>
          <w:sz w:val="24"/>
          <w:szCs w:val="24"/>
          <w:lang w:val="hy-AM"/>
        </w:rPr>
        <w:t xml:space="preserve">должно предоставить офисное помещения, административную поддержку для встреч и обучения, необходимых для выполнения </w:t>
      </w:r>
      <w:r w:rsidRPr="00CC5A07">
        <w:rPr>
          <w:rFonts w:ascii="GHEA Grapalat" w:eastAsia="Times New Roman" w:hAnsi="GHEA Grapalat"/>
          <w:sz w:val="24"/>
          <w:szCs w:val="24"/>
          <w:lang w:val="ru-RU"/>
        </w:rPr>
        <w:t>поручения</w:t>
      </w:r>
      <w:r w:rsidRPr="00CC5A07">
        <w:rPr>
          <w:rFonts w:ascii="GHEA Grapalat" w:eastAsia="Times New Roman" w:hAnsi="GHEA Grapalat"/>
          <w:sz w:val="24"/>
          <w:szCs w:val="24"/>
          <w:lang w:val="hy-AM"/>
        </w:rPr>
        <w:t>. Другие расходы, включая расходы связанные с перевод</w:t>
      </w:r>
      <w:r w:rsidRPr="00CC5A07">
        <w:rPr>
          <w:rFonts w:ascii="GHEA Grapalat" w:eastAsia="Times New Roman" w:hAnsi="GHEA Grapalat"/>
          <w:sz w:val="24"/>
          <w:szCs w:val="24"/>
          <w:lang w:val="ru-RU"/>
        </w:rPr>
        <w:t>ами</w:t>
      </w:r>
      <w:r w:rsidRPr="00CC5A07">
        <w:rPr>
          <w:rFonts w:ascii="GHEA Grapalat" w:eastAsia="Times New Roman" w:hAnsi="GHEA Grapalat"/>
          <w:sz w:val="24"/>
          <w:szCs w:val="24"/>
          <w:lang w:val="hy-AM"/>
        </w:rPr>
        <w:t>, должны быть осуществлены Консультант</w:t>
      </w:r>
      <w:r w:rsidRPr="00CC5A07">
        <w:rPr>
          <w:rFonts w:ascii="GHEA Grapalat" w:eastAsia="Times New Roman" w:hAnsi="GHEA Grapalat"/>
          <w:sz w:val="24"/>
          <w:szCs w:val="24"/>
          <w:lang w:val="ru-RU"/>
        </w:rPr>
        <w:t>ом</w:t>
      </w:r>
      <w:r w:rsidRPr="00CC5A07">
        <w:rPr>
          <w:rFonts w:ascii="GHEA Grapalat" w:eastAsia="Times New Roman" w:hAnsi="GHEA Grapalat"/>
          <w:sz w:val="24"/>
          <w:szCs w:val="24"/>
          <w:lang w:val="hy-AM"/>
        </w:rPr>
        <w:t>.</w:t>
      </w:r>
    </w:p>
    <w:p w14:paraId="7D10BDD0" w14:textId="77777777" w:rsidR="007F6CFE" w:rsidRPr="00CC5A07" w:rsidRDefault="007F6CFE" w:rsidP="007F6CFE">
      <w:pPr>
        <w:spacing w:line="360" w:lineRule="auto"/>
        <w:ind w:firstLine="720"/>
        <w:rPr>
          <w:rFonts w:ascii="GHEA Grapalat" w:eastAsia="Times New Roman" w:hAnsi="GHEA Grapalat"/>
          <w:sz w:val="24"/>
          <w:szCs w:val="24"/>
          <w:lang w:val="hy-AM"/>
        </w:rPr>
      </w:pPr>
    </w:p>
    <w:p w14:paraId="064EE1E2" w14:textId="77777777" w:rsidR="007F6CFE" w:rsidRPr="00CC5A07" w:rsidRDefault="007F6CFE" w:rsidP="007F6CFE">
      <w:pPr>
        <w:spacing w:line="360" w:lineRule="auto"/>
        <w:ind w:firstLine="720"/>
        <w:rPr>
          <w:rFonts w:ascii="GHEA Grapalat" w:eastAsia="Times New Roman" w:hAnsi="GHEA Grapalat"/>
          <w:sz w:val="24"/>
          <w:szCs w:val="24"/>
          <w:lang w:val="hy-AM"/>
        </w:rPr>
      </w:pPr>
    </w:p>
    <w:p w14:paraId="1B3C3E65" w14:textId="77777777" w:rsidR="007F6CFE" w:rsidRPr="00CC5A07" w:rsidRDefault="007F6CFE" w:rsidP="007F6CFE">
      <w:pPr>
        <w:spacing w:after="160" w:line="360" w:lineRule="auto"/>
        <w:jc w:val="right"/>
        <w:rPr>
          <w:rFonts w:ascii="GHEA Grapalat" w:hAnsi="GHEA Grapalat"/>
          <w:sz w:val="24"/>
          <w:szCs w:val="24"/>
          <w:lang w:val="ru-RU"/>
        </w:rPr>
      </w:pPr>
      <w:r w:rsidRPr="00CC5A07">
        <w:rPr>
          <w:rFonts w:ascii="GHEA Grapalat" w:hAnsi="GHEA Grapalat"/>
          <w:sz w:val="24"/>
          <w:szCs w:val="24"/>
          <w:lang w:val="ru-RU"/>
        </w:rPr>
        <w:t>ПРИЛОЖЕНИЕ 1</w:t>
      </w:r>
    </w:p>
    <w:p w14:paraId="7132715F" w14:textId="77777777" w:rsidR="007F6CFE" w:rsidRPr="00CC5A07" w:rsidRDefault="007F6CFE" w:rsidP="007F6CFE">
      <w:pPr>
        <w:tabs>
          <w:tab w:val="left" w:pos="720"/>
        </w:tabs>
        <w:spacing w:after="160" w:line="360" w:lineRule="auto"/>
        <w:ind w:firstLine="360"/>
        <w:jc w:val="right"/>
        <w:rPr>
          <w:rFonts w:ascii="GHEA Grapalat" w:hAnsi="GHEA Grapalat"/>
          <w:sz w:val="24"/>
          <w:szCs w:val="24"/>
          <w:lang w:val="hy-AM"/>
        </w:rPr>
      </w:pPr>
    </w:p>
    <w:p w14:paraId="6756B8C4" w14:textId="77777777" w:rsidR="007F6CFE" w:rsidRPr="00CC5A07" w:rsidRDefault="007F6CFE" w:rsidP="007F6CFE">
      <w:pPr>
        <w:tabs>
          <w:tab w:val="left" w:pos="720"/>
        </w:tabs>
        <w:spacing w:after="160" w:line="360" w:lineRule="auto"/>
        <w:ind w:firstLine="360"/>
        <w:rPr>
          <w:rFonts w:ascii="GHEA Grapalat" w:hAnsi="GHEA Grapalat"/>
          <w:sz w:val="24"/>
          <w:szCs w:val="24"/>
          <w:u w:val="single"/>
          <w:lang w:val="ru-RU"/>
        </w:rPr>
      </w:pPr>
      <w:r w:rsidRPr="00CC5A07">
        <w:rPr>
          <w:rFonts w:ascii="GHEA Grapalat" w:hAnsi="GHEA Grapalat"/>
          <w:sz w:val="24"/>
          <w:szCs w:val="24"/>
          <w:u w:val="single"/>
          <w:lang w:val="hy-AM"/>
        </w:rPr>
        <w:t xml:space="preserve">1. Панель </w:t>
      </w:r>
      <w:r w:rsidRPr="00CC5A07">
        <w:rPr>
          <w:rFonts w:ascii="GHEA Grapalat" w:hAnsi="GHEA Grapalat"/>
          <w:sz w:val="24"/>
          <w:szCs w:val="24"/>
          <w:u w:val="single"/>
          <w:lang w:val="ru-RU"/>
        </w:rPr>
        <w:t>управления (Dashboard)</w:t>
      </w:r>
    </w:p>
    <w:p w14:paraId="04FB29B3" w14:textId="77777777" w:rsidR="007F6CFE" w:rsidRPr="00CC5A07" w:rsidRDefault="007F6CFE" w:rsidP="007F6CFE">
      <w:pPr>
        <w:tabs>
          <w:tab w:val="left" w:pos="720"/>
        </w:tabs>
        <w:spacing w:after="160" w:line="360" w:lineRule="auto"/>
        <w:ind w:firstLine="360"/>
        <w:rPr>
          <w:rFonts w:ascii="GHEA Grapalat" w:hAnsi="GHEA Grapalat"/>
          <w:sz w:val="24"/>
          <w:szCs w:val="24"/>
          <w:u w:val="single"/>
          <w:lang w:val="hy-AM"/>
        </w:rPr>
      </w:pPr>
      <w:r w:rsidRPr="00CC5A07">
        <w:rPr>
          <w:rFonts w:ascii="GHEA Grapalat" w:hAnsi="GHEA Grapalat"/>
          <w:sz w:val="24"/>
          <w:szCs w:val="24"/>
          <w:u w:val="single"/>
          <w:lang w:val="hy-AM"/>
        </w:rPr>
        <w:t>2. Аналитические системы</w:t>
      </w:r>
    </w:p>
    <w:p w14:paraId="2B9E0AA0" w14:textId="77777777" w:rsidR="006301F9" w:rsidRPr="00CC5A07" w:rsidRDefault="007F6CFE" w:rsidP="006301F9">
      <w:pPr>
        <w:tabs>
          <w:tab w:val="left" w:pos="720"/>
        </w:tabs>
        <w:spacing w:after="160" w:line="360" w:lineRule="auto"/>
        <w:ind w:firstLine="360"/>
        <w:rPr>
          <w:rFonts w:ascii="GHEA Grapalat" w:hAnsi="GHEA Grapalat"/>
          <w:sz w:val="24"/>
          <w:szCs w:val="24"/>
          <w:u w:val="single"/>
          <w:lang w:val="hy-AM"/>
        </w:rPr>
      </w:pPr>
      <w:r w:rsidRPr="00CC5A07">
        <w:rPr>
          <w:rFonts w:ascii="GHEA Grapalat" w:hAnsi="GHEA Grapalat"/>
          <w:sz w:val="24"/>
          <w:szCs w:val="24"/>
          <w:u w:val="single"/>
          <w:lang w:val="hy-AM"/>
        </w:rPr>
        <w:t xml:space="preserve">3. Центральная консолидация и системы отчетности (обеспечение </w:t>
      </w:r>
      <w:r w:rsidRPr="00CC5A07">
        <w:rPr>
          <w:rFonts w:ascii="GHEA Grapalat" w:hAnsi="GHEA Grapalat"/>
          <w:sz w:val="24"/>
          <w:szCs w:val="24"/>
          <w:u w:val="single"/>
          <w:lang w:val="ru-RU"/>
        </w:rPr>
        <w:t>зачисления</w:t>
      </w:r>
      <w:r w:rsidRPr="00CC5A07">
        <w:rPr>
          <w:rFonts w:ascii="GHEA Grapalat" w:hAnsi="GHEA Grapalat"/>
          <w:sz w:val="24"/>
          <w:szCs w:val="24"/>
          <w:u w:val="single"/>
          <w:lang w:val="hy-AM"/>
        </w:rPr>
        <w:t xml:space="preserve"> в </w:t>
      </w:r>
      <w:r w:rsidRPr="00CC5A07">
        <w:rPr>
          <w:rFonts w:ascii="GHEA Grapalat" w:hAnsi="GHEA Grapalat"/>
          <w:sz w:val="24"/>
          <w:szCs w:val="24"/>
          <w:u w:val="single"/>
          <w:lang w:val="ru-RU"/>
        </w:rPr>
        <w:t xml:space="preserve">общественном </w:t>
      </w:r>
      <w:r w:rsidRPr="00CC5A07">
        <w:rPr>
          <w:rFonts w:ascii="GHEA Grapalat" w:hAnsi="GHEA Grapalat"/>
          <w:sz w:val="24"/>
          <w:szCs w:val="24"/>
          <w:u w:val="single"/>
          <w:lang w:val="hy-AM"/>
        </w:rPr>
        <w:t>секторе РА)</w:t>
      </w:r>
    </w:p>
    <w:p w14:paraId="5BEEA075" w14:textId="33F726F3" w:rsidR="006301F9" w:rsidRPr="00CC5A07" w:rsidRDefault="006301F9" w:rsidP="006301F9">
      <w:pPr>
        <w:tabs>
          <w:tab w:val="left" w:pos="720"/>
        </w:tabs>
        <w:spacing w:after="160" w:line="360" w:lineRule="auto"/>
        <w:ind w:firstLine="360"/>
        <w:rPr>
          <w:rFonts w:ascii="GHEA Grapalat" w:hAnsi="GHEA Grapalat"/>
          <w:sz w:val="24"/>
          <w:szCs w:val="24"/>
          <w:u w:val="single"/>
          <w:lang w:val="hy-AM"/>
        </w:rPr>
      </w:pPr>
      <w:r w:rsidRPr="00CC5A0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C5A07">
        <w:rPr>
          <w:rFonts w:ascii="GHEA Grapalat" w:hAnsi="GHEA Grapalat"/>
          <w:sz w:val="24"/>
          <w:szCs w:val="24"/>
          <w:u w:val="single"/>
          <w:lang w:val="hy-AM"/>
        </w:rPr>
        <w:t xml:space="preserve">4. </w:t>
      </w:r>
      <w:r w:rsidRPr="00CC5A07">
        <w:rPr>
          <w:rFonts w:ascii="GHEA Grapalat" w:hAnsi="GHEA Grapalat"/>
          <w:sz w:val="24"/>
          <w:szCs w:val="24"/>
          <w:u w:val="single"/>
          <w:lang w:val="ru-RU"/>
        </w:rPr>
        <w:t>Основной</w:t>
      </w:r>
      <w:r w:rsidRPr="00CC5A07">
        <w:rPr>
          <w:rFonts w:ascii="GHEA Grapalat" w:hAnsi="GHEA Grapalat"/>
          <w:sz w:val="24"/>
          <w:szCs w:val="24"/>
          <w:u w:val="single"/>
          <w:lang w:val="hy-AM"/>
        </w:rPr>
        <w:t xml:space="preserve"> модуль</w:t>
      </w:r>
    </w:p>
    <w:p w14:paraId="327B5A1F" w14:textId="77777777" w:rsidR="007F6CFE" w:rsidRPr="00CC5A07" w:rsidRDefault="007F6CFE" w:rsidP="007F6CFE">
      <w:pPr>
        <w:tabs>
          <w:tab w:val="left" w:pos="720"/>
        </w:tabs>
        <w:spacing w:after="160" w:line="360" w:lineRule="auto"/>
        <w:ind w:firstLine="360"/>
        <w:rPr>
          <w:rFonts w:ascii="GHEA Grapalat" w:hAnsi="GHEA Grapalat"/>
          <w:sz w:val="24"/>
          <w:szCs w:val="24"/>
          <w:lang w:val="hy-AM"/>
        </w:rPr>
      </w:pPr>
    </w:p>
    <w:p w14:paraId="413D238A" w14:textId="77777777" w:rsidR="007F6CFE" w:rsidRPr="00CC5A07" w:rsidRDefault="007F6CFE" w:rsidP="007F6CFE">
      <w:pPr>
        <w:tabs>
          <w:tab w:val="left" w:pos="720"/>
        </w:tabs>
        <w:spacing w:after="160" w:line="360" w:lineRule="auto"/>
        <w:ind w:firstLine="360"/>
        <w:rPr>
          <w:rFonts w:ascii="GHEA Grapalat" w:hAnsi="GHEA Grapalat"/>
          <w:sz w:val="24"/>
          <w:szCs w:val="24"/>
          <w:lang w:val="hy-AM"/>
        </w:rPr>
      </w:pPr>
    </w:p>
    <w:p w14:paraId="61893B86" w14:textId="77777777" w:rsidR="007F6CFE" w:rsidRPr="00CC5A07" w:rsidRDefault="007F6CFE" w:rsidP="007F6CFE">
      <w:pPr>
        <w:tabs>
          <w:tab w:val="left" w:pos="720"/>
        </w:tabs>
        <w:spacing w:after="160" w:line="360" w:lineRule="auto"/>
        <w:ind w:firstLine="360"/>
        <w:rPr>
          <w:rFonts w:ascii="GHEA Grapalat" w:hAnsi="GHEA Grapalat"/>
          <w:sz w:val="24"/>
          <w:szCs w:val="24"/>
          <w:lang w:val="hy-AM"/>
        </w:rPr>
      </w:pPr>
      <w:r w:rsidRPr="00CC5A07">
        <w:rPr>
          <w:rFonts w:ascii="GHEA Grapalat" w:hAnsi="GHEA Grapalat"/>
          <w:sz w:val="24"/>
          <w:szCs w:val="24"/>
          <w:lang w:val="hy-AM"/>
        </w:rPr>
        <w:lastRenderedPageBreak/>
        <w:t xml:space="preserve">4.1. Планирование бюджета и </w:t>
      </w:r>
      <w:r w:rsidRPr="00CC5A07">
        <w:rPr>
          <w:rFonts w:ascii="GHEA Grapalat" w:hAnsi="GHEA Grapalat"/>
          <w:sz w:val="24"/>
          <w:szCs w:val="24"/>
          <w:lang w:val="ru-RU"/>
        </w:rPr>
        <w:t xml:space="preserve">организация </w:t>
      </w:r>
      <w:r w:rsidRPr="00CC5A07">
        <w:rPr>
          <w:rFonts w:ascii="GHEA Grapalat" w:hAnsi="GHEA Grapalat"/>
          <w:sz w:val="24"/>
          <w:szCs w:val="24"/>
          <w:lang w:val="hy-AM"/>
        </w:rPr>
        <w:t xml:space="preserve">бюджетного процесса (планирование, основанное на макроэкономические показатели, планирование доходов, </w:t>
      </w:r>
      <w:r w:rsidRPr="00CC5A07">
        <w:rPr>
          <w:rFonts w:ascii="GHEA Grapalat" w:hAnsi="GHEA Grapalat"/>
          <w:sz w:val="24"/>
          <w:szCs w:val="24"/>
          <w:lang w:val="ru-RU"/>
        </w:rPr>
        <w:t xml:space="preserve">составление </w:t>
      </w:r>
      <w:r w:rsidRPr="00CC5A07">
        <w:rPr>
          <w:rFonts w:ascii="GHEA Grapalat" w:hAnsi="GHEA Grapalat"/>
          <w:sz w:val="24"/>
          <w:szCs w:val="24"/>
          <w:lang w:val="hy-AM"/>
        </w:rPr>
        <w:t>расходов и т. д.)</w:t>
      </w:r>
    </w:p>
    <w:p w14:paraId="68BD6E13" w14:textId="77777777" w:rsidR="007F6CFE" w:rsidRPr="00CC5A07" w:rsidRDefault="007F6CFE" w:rsidP="007F6CFE">
      <w:pPr>
        <w:tabs>
          <w:tab w:val="left" w:pos="720"/>
        </w:tabs>
        <w:spacing w:after="160" w:line="360" w:lineRule="auto"/>
        <w:ind w:firstLine="360"/>
        <w:rPr>
          <w:rFonts w:ascii="GHEA Grapalat" w:hAnsi="GHEA Grapalat"/>
          <w:sz w:val="24"/>
          <w:szCs w:val="24"/>
          <w:lang w:val="hy-AM"/>
        </w:rPr>
      </w:pPr>
      <w:r w:rsidRPr="00CC5A07">
        <w:rPr>
          <w:rFonts w:ascii="GHEA Grapalat" w:hAnsi="GHEA Grapalat"/>
          <w:sz w:val="24"/>
          <w:szCs w:val="24"/>
          <w:lang w:val="hy-AM"/>
        </w:rPr>
        <w:t>4.2. Учет обязательств (учет долгосрочных обязательств, учет текущих обязательств и т. д.)</w:t>
      </w:r>
    </w:p>
    <w:p w14:paraId="4634CC68" w14:textId="77777777" w:rsidR="007F6CFE" w:rsidRPr="00CC5A07" w:rsidRDefault="007F6CFE" w:rsidP="007F6CFE">
      <w:pPr>
        <w:tabs>
          <w:tab w:val="left" w:pos="720"/>
        </w:tabs>
        <w:spacing w:after="160" w:line="360" w:lineRule="auto"/>
        <w:ind w:firstLine="360"/>
        <w:rPr>
          <w:rFonts w:ascii="GHEA Grapalat" w:hAnsi="GHEA Grapalat"/>
          <w:sz w:val="24"/>
          <w:szCs w:val="24"/>
          <w:lang w:val="ru-RU"/>
        </w:rPr>
      </w:pPr>
      <w:r w:rsidRPr="00CC5A07">
        <w:rPr>
          <w:rFonts w:ascii="GHEA Grapalat" w:hAnsi="GHEA Grapalat"/>
          <w:sz w:val="24"/>
          <w:szCs w:val="24"/>
          <w:lang w:val="hy-AM"/>
        </w:rPr>
        <w:t xml:space="preserve">4.3. Кредиторские </w:t>
      </w:r>
      <w:r w:rsidRPr="00CC5A07">
        <w:rPr>
          <w:rFonts w:ascii="GHEA Grapalat" w:hAnsi="GHEA Grapalat"/>
          <w:sz w:val="24"/>
          <w:szCs w:val="24"/>
          <w:lang w:val="ru-RU"/>
        </w:rPr>
        <w:t>задолженности</w:t>
      </w:r>
    </w:p>
    <w:p w14:paraId="72929522" w14:textId="625445C6" w:rsidR="007F6CFE" w:rsidRPr="00CC5A07" w:rsidRDefault="009F3502" w:rsidP="007F6CFE">
      <w:pPr>
        <w:tabs>
          <w:tab w:val="left" w:pos="720"/>
        </w:tabs>
        <w:spacing w:after="160" w:line="360" w:lineRule="auto"/>
        <w:ind w:firstLine="360"/>
        <w:rPr>
          <w:rFonts w:ascii="GHEA Grapalat" w:hAnsi="GHEA Grapalat"/>
          <w:sz w:val="24"/>
          <w:szCs w:val="24"/>
          <w:lang w:val="hy-AM"/>
        </w:rPr>
      </w:pPr>
      <w:r w:rsidRPr="00CC5A07">
        <w:rPr>
          <w:rFonts w:ascii="GHEA Grapalat" w:hAnsi="GHEA Grapalat"/>
          <w:sz w:val="24"/>
          <w:szCs w:val="24"/>
          <w:lang w:val="hy-AM"/>
        </w:rPr>
        <w:t xml:space="preserve">4.4. </w:t>
      </w:r>
      <w:r w:rsidRPr="009549D1">
        <w:rPr>
          <w:rFonts w:ascii="GHEA Grapalat" w:hAnsi="GHEA Grapalat"/>
          <w:sz w:val="24"/>
          <w:szCs w:val="24"/>
          <w:lang w:val="ru-RU"/>
        </w:rPr>
        <w:t>Д</w:t>
      </w:r>
      <w:r w:rsidR="007F6CFE" w:rsidRPr="00CC5A07">
        <w:rPr>
          <w:rFonts w:ascii="GHEA Grapalat" w:hAnsi="GHEA Grapalat"/>
          <w:sz w:val="24"/>
          <w:szCs w:val="24"/>
          <w:lang w:val="hy-AM"/>
        </w:rPr>
        <w:t>ебиторские задолженности</w:t>
      </w:r>
    </w:p>
    <w:p w14:paraId="7C703401" w14:textId="77777777" w:rsidR="007F6CFE" w:rsidRPr="00CC5A07" w:rsidRDefault="007F6CFE" w:rsidP="007F6CFE">
      <w:pPr>
        <w:tabs>
          <w:tab w:val="left" w:pos="720"/>
        </w:tabs>
        <w:spacing w:after="160" w:line="360" w:lineRule="auto"/>
        <w:ind w:firstLine="360"/>
        <w:rPr>
          <w:rFonts w:ascii="GHEA Grapalat" w:hAnsi="GHEA Grapalat"/>
          <w:sz w:val="24"/>
          <w:szCs w:val="24"/>
          <w:lang w:val="hy-AM"/>
        </w:rPr>
      </w:pPr>
      <w:r w:rsidRPr="00CC5A07">
        <w:rPr>
          <w:rFonts w:ascii="GHEA Grapalat" w:hAnsi="GHEA Grapalat"/>
          <w:sz w:val="24"/>
          <w:szCs w:val="24"/>
          <w:lang w:val="hy-AM"/>
        </w:rPr>
        <w:t xml:space="preserve">4.5. Бухгалтерский учет и главная книга (консолидированные </w:t>
      </w:r>
      <w:r w:rsidRPr="00CC5A07">
        <w:rPr>
          <w:rFonts w:ascii="GHEA Grapalat" w:hAnsi="GHEA Grapalat"/>
          <w:sz w:val="24"/>
          <w:szCs w:val="24"/>
          <w:lang w:val="ru-RU"/>
        </w:rPr>
        <w:t>основные</w:t>
      </w:r>
      <w:r w:rsidRPr="00CC5A07">
        <w:rPr>
          <w:rFonts w:ascii="GHEA Grapalat" w:hAnsi="GHEA Grapalat"/>
          <w:sz w:val="24"/>
          <w:szCs w:val="24"/>
          <w:lang w:val="hy-AM"/>
        </w:rPr>
        <w:t xml:space="preserve"> отчетности, основанные на </w:t>
      </w:r>
      <w:r w:rsidRPr="00CC5A07">
        <w:rPr>
          <w:rFonts w:ascii="GHEA Grapalat" w:hAnsi="GHEA Grapalat"/>
          <w:sz w:val="24"/>
          <w:szCs w:val="24"/>
          <w:lang w:val="ru-RU"/>
        </w:rPr>
        <w:t>МСБОС</w:t>
      </w:r>
      <w:r w:rsidRPr="00CC5A07">
        <w:rPr>
          <w:rFonts w:ascii="GHEA Grapalat" w:hAnsi="GHEA Grapalat"/>
          <w:sz w:val="24"/>
          <w:szCs w:val="24"/>
          <w:lang w:val="hy-AM"/>
        </w:rPr>
        <w:t>)</w:t>
      </w:r>
    </w:p>
    <w:p w14:paraId="778817E6" w14:textId="5605B09E" w:rsidR="007F6CFE" w:rsidRPr="00CC5A07" w:rsidRDefault="007F6CFE" w:rsidP="007F6CFE">
      <w:pPr>
        <w:tabs>
          <w:tab w:val="left" w:pos="720"/>
        </w:tabs>
        <w:spacing w:after="160" w:line="360" w:lineRule="auto"/>
        <w:ind w:firstLine="360"/>
        <w:rPr>
          <w:rFonts w:ascii="GHEA Grapalat" w:hAnsi="GHEA Grapalat"/>
          <w:sz w:val="24"/>
          <w:szCs w:val="24"/>
          <w:lang w:val="hy-AM"/>
        </w:rPr>
      </w:pPr>
      <w:r w:rsidRPr="00CC5A07">
        <w:rPr>
          <w:rFonts w:ascii="GHEA Grapalat" w:hAnsi="GHEA Grapalat"/>
          <w:sz w:val="24"/>
          <w:szCs w:val="24"/>
          <w:lang w:val="hy-AM"/>
        </w:rPr>
        <w:t>4.6. Управление денежными потоками (</w:t>
      </w:r>
      <w:r w:rsidRPr="00CC5A07">
        <w:rPr>
          <w:rFonts w:ascii="GHEA Grapalat" w:hAnsi="GHEA Grapalat"/>
          <w:sz w:val="24"/>
          <w:szCs w:val="24"/>
          <w:lang w:val="ru-RU"/>
        </w:rPr>
        <w:t xml:space="preserve">кассовое </w:t>
      </w:r>
      <w:r w:rsidRPr="00CC5A07">
        <w:rPr>
          <w:rFonts w:ascii="GHEA Grapalat" w:hAnsi="GHEA Grapalat"/>
          <w:sz w:val="24"/>
          <w:szCs w:val="24"/>
          <w:lang w:val="hy-AM"/>
        </w:rPr>
        <w:t>исполнение бюджет</w:t>
      </w:r>
      <w:r w:rsidR="009F3502" w:rsidRPr="00CC5A07">
        <w:rPr>
          <w:rFonts w:ascii="GHEA Grapalat" w:hAnsi="GHEA Grapalat"/>
          <w:sz w:val="24"/>
          <w:szCs w:val="24"/>
          <w:lang w:val="ru-RU"/>
        </w:rPr>
        <w:t>а</w:t>
      </w:r>
      <w:r w:rsidRPr="00CC5A07">
        <w:rPr>
          <w:rFonts w:ascii="GHEA Grapalat" w:hAnsi="GHEA Grapalat"/>
          <w:sz w:val="24"/>
          <w:szCs w:val="24"/>
          <w:lang w:val="hy-AM"/>
        </w:rPr>
        <w:t>)</w:t>
      </w:r>
    </w:p>
    <w:p w14:paraId="3B09D767" w14:textId="77777777" w:rsidR="007F6CFE" w:rsidRPr="00CC5A07" w:rsidRDefault="007F6CFE" w:rsidP="009F3502">
      <w:pPr>
        <w:tabs>
          <w:tab w:val="left" w:pos="720"/>
        </w:tabs>
        <w:spacing w:after="160" w:line="360" w:lineRule="auto"/>
        <w:rPr>
          <w:rFonts w:ascii="GHEA Grapalat" w:hAnsi="GHEA Grapalat"/>
          <w:sz w:val="24"/>
          <w:szCs w:val="24"/>
          <w:u w:val="single"/>
          <w:lang w:val="hy-AM"/>
        </w:rPr>
      </w:pPr>
      <w:r w:rsidRPr="00CC5A07">
        <w:rPr>
          <w:rFonts w:ascii="GHEA Grapalat" w:hAnsi="GHEA Grapalat"/>
          <w:sz w:val="24"/>
          <w:szCs w:val="24"/>
          <w:u w:val="single"/>
          <w:lang w:val="hy-AM"/>
        </w:rPr>
        <w:t>5. Дополнительные модули</w:t>
      </w:r>
    </w:p>
    <w:p w14:paraId="03996636" w14:textId="77777777" w:rsidR="007F6CFE" w:rsidRPr="00CC5A07" w:rsidRDefault="007F6CFE" w:rsidP="007F6CFE">
      <w:pPr>
        <w:pStyle w:val="ListParagraph"/>
        <w:tabs>
          <w:tab w:val="left" w:pos="720"/>
        </w:tabs>
        <w:spacing w:after="160" w:line="360" w:lineRule="auto"/>
        <w:ind w:left="1080"/>
        <w:rPr>
          <w:rFonts w:ascii="GHEA Grapalat" w:hAnsi="GHEA Grapalat"/>
          <w:sz w:val="24"/>
          <w:szCs w:val="24"/>
          <w:lang w:val="hy-AM"/>
        </w:rPr>
      </w:pPr>
      <w:r w:rsidRPr="00CC5A07">
        <w:rPr>
          <w:rFonts w:ascii="GHEA Grapalat" w:hAnsi="GHEA Grapalat"/>
          <w:sz w:val="24"/>
          <w:szCs w:val="24"/>
          <w:lang w:val="hy-AM"/>
        </w:rPr>
        <w:t>• Вычислительная система заработной платы</w:t>
      </w:r>
    </w:p>
    <w:p w14:paraId="2EF2C64A" w14:textId="77777777" w:rsidR="007F6CFE" w:rsidRPr="00CC5A07" w:rsidRDefault="007F6CFE" w:rsidP="007F6CFE">
      <w:pPr>
        <w:pStyle w:val="ListParagraph"/>
        <w:tabs>
          <w:tab w:val="left" w:pos="720"/>
        </w:tabs>
        <w:spacing w:after="160" w:line="360" w:lineRule="auto"/>
        <w:ind w:left="1080"/>
        <w:rPr>
          <w:rFonts w:ascii="GHEA Grapalat" w:hAnsi="GHEA Grapalat"/>
          <w:sz w:val="24"/>
          <w:szCs w:val="24"/>
          <w:lang w:val="hy-AM"/>
        </w:rPr>
      </w:pPr>
      <w:r w:rsidRPr="00CC5A07">
        <w:rPr>
          <w:rFonts w:ascii="GHEA Grapalat" w:hAnsi="GHEA Grapalat"/>
          <w:sz w:val="24"/>
          <w:szCs w:val="24"/>
          <w:lang w:val="hy-AM"/>
        </w:rPr>
        <w:t>• Управление государственными инвестициями</w:t>
      </w:r>
    </w:p>
    <w:p w14:paraId="32ADBFDA" w14:textId="77777777" w:rsidR="007F6CFE" w:rsidRPr="00CC5A07" w:rsidRDefault="007F6CFE" w:rsidP="007F6CFE">
      <w:pPr>
        <w:pStyle w:val="ListParagraph"/>
        <w:tabs>
          <w:tab w:val="left" w:pos="720"/>
        </w:tabs>
        <w:spacing w:after="160" w:line="360" w:lineRule="auto"/>
        <w:ind w:left="1080"/>
        <w:rPr>
          <w:rFonts w:ascii="GHEA Grapalat" w:hAnsi="GHEA Grapalat"/>
          <w:sz w:val="24"/>
          <w:szCs w:val="24"/>
          <w:lang w:val="hy-AM"/>
        </w:rPr>
      </w:pPr>
      <w:r w:rsidRPr="00CC5A07">
        <w:rPr>
          <w:rFonts w:ascii="GHEA Grapalat" w:hAnsi="GHEA Grapalat"/>
          <w:sz w:val="24"/>
          <w:szCs w:val="24"/>
          <w:lang w:val="hy-AM"/>
        </w:rPr>
        <w:t>• Управление активами</w:t>
      </w:r>
    </w:p>
    <w:p w14:paraId="4EA5E629" w14:textId="77777777" w:rsidR="007F6CFE" w:rsidRPr="00CC5A07" w:rsidRDefault="007F6CFE" w:rsidP="007F6CFE">
      <w:pPr>
        <w:pStyle w:val="ListParagraph"/>
        <w:tabs>
          <w:tab w:val="left" w:pos="720"/>
        </w:tabs>
        <w:spacing w:after="160" w:line="360" w:lineRule="auto"/>
        <w:ind w:left="1080"/>
        <w:rPr>
          <w:rFonts w:ascii="GHEA Grapalat" w:hAnsi="GHEA Grapalat"/>
          <w:sz w:val="24"/>
          <w:szCs w:val="24"/>
          <w:lang w:val="hy-AM"/>
        </w:rPr>
      </w:pPr>
      <w:r w:rsidRPr="00CC5A07">
        <w:rPr>
          <w:rFonts w:ascii="GHEA Grapalat" w:hAnsi="GHEA Grapalat"/>
          <w:sz w:val="24"/>
          <w:szCs w:val="24"/>
          <w:lang w:val="hy-AM"/>
        </w:rPr>
        <w:t>• Электронная пенсионная система</w:t>
      </w:r>
    </w:p>
    <w:p w14:paraId="4D7B962D" w14:textId="77777777" w:rsidR="007F6CFE" w:rsidRPr="00CC5A07" w:rsidRDefault="007F6CFE" w:rsidP="007F6CFE">
      <w:pPr>
        <w:pStyle w:val="ListParagraph"/>
        <w:tabs>
          <w:tab w:val="left" w:pos="720"/>
        </w:tabs>
        <w:spacing w:after="160" w:line="360" w:lineRule="auto"/>
        <w:ind w:left="1080"/>
        <w:rPr>
          <w:rFonts w:ascii="GHEA Grapalat" w:hAnsi="GHEA Grapalat"/>
          <w:sz w:val="24"/>
          <w:szCs w:val="24"/>
          <w:lang w:val="hy-AM"/>
        </w:rPr>
      </w:pPr>
      <w:r w:rsidRPr="00CC5A07">
        <w:rPr>
          <w:rFonts w:ascii="GHEA Grapalat" w:hAnsi="GHEA Grapalat"/>
          <w:sz w:val="24"/>
          <w:szCs w:val="24"/>
          <w:lang w:val="hy-AM"/>
        </w:rPr>
        <w:t>• Другое</w:t>
      </w:r>
    </w:p>
    <w:p w14:paraId="193D09AD" w14:textId="77777777" w:rsidR="007F6CFE" w:rsidRPr="00CC5A07" w:rsidRDefault="007F6CFE" w:rsidP="007F6CFE">
      <w:pPr>
        <w:tabs>
          <w:tab w:val="left" w:pos="720"/>
        </w:tabs>
        <w:spacing w:after="160" w:line="360" w:lineRule="auto"/>
        <w:rPr>
          <w:rFonts w:ascii="GHEA Grapalat" w:hAnsi="GHEA Grapalat"/>
          <w:sz w:val="24"/>
          <w:szCs w:val="24"/>
          <w:u w:val="single"/>
          <w:lang w:val="hy-AM"/>
        </w:rPr>
      </w:pPr>
      <w:r w:rsidRPr="00CC5A07">
        <w:rPr>
          <w:rFonts w:ascii="GHEA Grapalat" w:hAnsi="GHEA Grapalat"/>
          <w:sz w:val="24"/>
          <w:szCs w:val="24"/>
          <w:u w:val="single"/>
          <w:lang w:val="hy-AM"/>
        </w:rPr>
        <w:t>6. Другие системы управления государственными финансами</w:t>
      </w:r>
    </w:p>
    <w:p w14:paraId="55A8F6B5" w14:textId="77777777" w:rsidR="007F6CFE" w:rsidRPr="00CC5A07" w:rsidRDefault="007F6CFE" w:rsidP="007F6CFE">
      <w:pPr>
        <w:pStyle w:val="ListParagraph"/>
        <w:numPr>
          <w:ilvl w:val="1"/>
          <w:numId w:val="8"/>
        </w:numPr>
        <w:tabs>
          <w:tab w:val="left" w:pos="720"/>
        </w:tabs>
        <w:spacing w:after="160" w:line="360" w:lineRule="auto"/>
        <w:rPr>
          <w:rFonts w:ascii="GHEA Grapalat" w:hAnsi="GHEA Grapalat"/>
          <w:sz w:val="24"/>
          <w:szCs w:val="24"/>
          <w:lang w:val="hy-AM"/>
        </w:rPr>
      </w:pPr>
      <w:r w:rsidRPr="00CC5A07">
        <w:rPr>
          <w:rFonts w:ascii="GHEA Grapalat" w:hAnsi="GHEA Grapalat"/>
          <w:sz w:val="24"/>
          <w:szCs w:val="24"/>
          <w:lang w:val="hy-AM"/>
        </w:rPr>
        <w:t>Система управления долгом правительства</w:t>
      </w:r>
    </w:p>
    <w:p w14:paraId="4E0D54D2" w14:textId="77777777" w:rsidR="007F6CFE" w:rsidRPr="00CC5A07" w:rsidRDefault="007F6CFE" w:rsidP="007F6CFE">
      <w:pPr>
        <w:pStyle w:val="ListParagraph"/>
        <w:numPr>
          <w:ilvl w:val="1"/>
          <w:numId w:val="8"/>
        </w:numPr>
        <w:tabs>
          <w:tab w:val="left" w:pos="720"/>
        </w:tabs>
        <w:spacing w:after="160" w:line="360" w:lineRule="auto"/>
        <w:rPr>
          <w:rFonts w:ascii="GHEA Grapalat" w:hAnsi="GHEA Grapalat"/>
          <w:sz w:val="24"/>
          <w:szCs w:val="24"/>
          <w:lang w:val="hy-AM"/>
        </w:rPr>
      </w:pPr>
      <w:r w:rsidRPr="00CC5A07">
        <w:rPr>
          <w:rFonts w:ascii="GHEA Grapalat" w:hAnsi="GHEA Grapalat"/>
          <w:sz w:val="24"/>
          <w:szCs w:val="24"/>
          <w:lang w:val="ru-RU"/>
        </w:rPr>
        <w:t>С</w:t>
      </w:r>
      <w:r w:rsidRPr="00CC5A07">
        <w:rPr>
          <w:rFonts w:ascii="GHEA Grapalat" w:hAnsi="GHEA Grapalat"/>
          <w:sz w:val="24"/>
          <w:szCs w:val="24"/>
          <w:lang w:val="hy-AM"/>
        </w:rPr>
        <w:t>истема электронных закупок</w:t>
      </w:r>
    </w:p>
    <w:p w14:paraId="707BD8AC" w14:textId="77777777" w:rsidR="007F6CFE" w:rsidRPr="00CC5A07" w:rsidRDefault="007F6CFE" w:rsidP="007F6CFE">
      <w:pPr>
        <w:pStyle w:val="ListParagraph"/>
        <w:numPr>
          <w:ilvl w:val="1"/>
          <w:numId w:val="8"/>
        </w:numPr>
        <w:tabs>
          <w:tab w:val="left" w:pos="720"/>
        </w:tabs>
        <w:spacing w:after="160" w:line="360" w:lineRule="auto"/>
        <w:rPr>
          <w:rFonts w:ascii="GHEA Grapalat" w:hAnsi="GHEA Grapalat"/>
          <w:sz w:val="24"/>
          <w:szCs w:val="24"/>
          <w:lang w:val="hy-AM"/>
        </w:rPr>
      </w:pPr>
      <w:r w:rsidRPr="00CC5A07">
        <w:rPr>
          <w:rFonts w:ascii="GHEA Grapalat" w:hAnsi="GHEA Grapalat"/>
          <w:sz w:val="24"/>
          <w:szCs w:val="24"/>
          <w:lang w:val="ru-RU"/>
        </w:rPr>
        <w:t>С</w:t>
      </w:r>
      <w:r w:rsidRPr="00CC5A07">
        <w:rPr>
          <w:rFonts w:ascii="GHEA Grapalat" w:hAnsi="GHEA Grapalat"/>
          <w:sz w:val="24"/>
          <w:szCs w:val="24"/>
          <w:lang w:val="hy-AM"/>
        </w:rPr>
        <w:t>истем</w:t>
      </w:r>
      <w:r w:rsidRPr="00CC5A07">
        <w:rPr>
          <w:rFonts w:ascii="GHEA Grapalat" w:hAnsi="GHEA Grapalat"/>
          <w:sz w:val="24"/>
          <w:szCs w:val="24"/>
          <w:lang w:val="ru-RU"/>
        </w:rPr>
        <w:t xml:space="preserve">а </w:t>
      </w:r>
      <w:r w:rsidRPr="00CC5A07">
        <w:rPr>
          <w:rFonts w:ascii="GHEA Grapalat" w:hAnsi="GHEA Grapalat"/>
          <w:sz w:val="24"/>
          <w:szCs w:val="24"/>
          <w:lang w:val="hy-AM"/>
        </w:rPr>
        <w:t>Налогоплательщик 3</w:t>
      </w:r>
    </w:p>
    <w:p w14:paraId="5A343D43" w14:textId="77777777" w:rsidR="007F6CFE" w:rsidRPr="00CC5A07" w:rsidRDefault="007F6CFE" w:rsidP="007F6CFE">
      <w:pPr>
        <w:pStyle w:val="ListParagraph"/>
        <w:numPr>
          <w:ilvl w:val="1"/>
          <w:numId w:val="8"/>
        </w:numPr>
        <w:tabs>
          <w:tab w:val="left" w:pos="720"/>
        </w:tabs>
        <w:spacing w:after="160" w:line="360" w:lineRule="auto"/>
        <w:rPr>
          <w:rFonts w:ascii="GHEA Grapalat" w:hAnsi="GHEA Grapalat"/>
          <w:sz w:val="24"/>
          <w:szCs w:val="24"/>
          <w:lang w:val="hy-AM"/>
        </w:rPr>
      </w:pPr>
      <w:r w:rsidRPr="00CC5A07">
        <w:rPr>
          <w:rFonts w:ascii="GHEA Grapalat" w:hAnsi="GHEA Grapalat"/>
          <w:sz w:val="24"/>
          <w:szCs w:val="24"/>
          <w:lang w:val="hy-AM"/>
        </w:rPr>
        <w:t>Система учета неналоговых доходов</w:t>
      </w:r>
    </w:p>
    <w:p w14:paraId="211F1A12" w14:textId="77777777" w:rsidR="007F6CFE" w:rsidRPr="00CC5A07" w:rsidRDefault="007F6CFE" w:rsidP="007F6CFE">
      <w:pPr>
        <w:pStyle w:val="ListParagraph"/>
        <w:numPr>
          <w:ilvl w:val="1"/>
          <w:numId w:val="8"/>
        </w:numPr>
        <w:tabs>
          <w:tab w:val="left" w:pos="720"/>
        </w:tabs>
        <w:spacing w:after="160" w:line="360" w:lineRule="auto"/>
        <w:rPr>
          <w:rFonts w:ascii="GHEA Grapalat" w:hAnsi="GHEA Grapalat"/>
          <w:sz w:val="24"/>
          <w:szCs w:val="24"/>
          <w:lang w:val="hy-AM"/>
        </w:rPr>
      </w:pPr>
      <w:r w:rsidRPr="00CC5A07">
        <w:rPr>
          <w:rFonts w:ascii="GHEA Grapalat" w:hAnsi="GHEA Grapalat"/>
          <w:sz w:val="24"/>
          <w:szCs w:val="24"/>
          <w:lang w:val="hy-AM"/>
        </w:rPr>
        <w:t>Система управления человеческими ресурсами</w:t>
      </w:r>
    </w:p>
    <w:p w14:paraId="4137D924" w14:textId="77777777" w:rsidR="007F6CFE" w:rsidRPr="00CC5A07" w:rsidRDefault="007F6CFE" w:rsidP="007F6CFE">
      <w:pPr>
        <w:pStyle w:val="ListParagraph"/>
        <w:numPr>
          <w:ilvl w:val="1"/>
          <w:numId w:val="8"/>
        </w:numPr>
        <w:tabs>
          <w:tab w:val="left" w:pos="720"/>
        </w:tabs>
        <w:spacing w:after="160" w:line="360" w:lineRule="auto"/>
        <w:rPr>
          <w:rFonts w:ascii="GHEA Grapalat" w:hAnsi="GHEA Grapalat"/>
          <w:sz w:val="24"/>
          <w:szCs w:val="24"/>
          <w:lang w:val="hy-AM"/>
        </w:rPr>
      </w:pPr>
      <w:r w:rsidRPr="00CC5A07">
        <w:rPr>
          <w:rFonts w:ascii="GHEA Grapalat" w:hAnsi="GHEA Grapalat"/>
          <w:sz w:val="24"/>
          <w:szCs w:val="24"/>
          <w:lang w:val="hy-AM"/>
        </w:rPr>
        <w:t>Система управления аудитом</w:t>
      </w:r>
    </w:p>
    <w:p w14:paraId="16920130" w14:textId="77777777" w:rsidR="007F6CFE" w:rsidRPr="00CC5A07" w:rsidRDefault="007F6CFE" w:rsidP="007F6CFE">
      <w:pPr>
        <w:pStyle w:val="ListParagraph"/>
        <w:spacing w:after="160" w:line="360" w:lineRule="auto"/>
        <w:ind w:left="1080"/>
        <w:rPr>
          <w:rFonts w:ascii="GHEA Grapalat" w:hAnsi="GHEA Grapalat"/>
          <w:sz w:val="24"/>
          <w:szCs w:val="24"/>
          <w:lang w:val="hy-AM"/>
        </w:rPr>
      </w:pPr>
    </w:p>
    <w:p w14:paraId="7A44505F" w14:textId="77777777" w:rsidR="007F6CFE" w:rsidRPr="00CC5A07" w:rsidRDefault="007F6CFE" w:rsidP="007F6CFE">
      <w:pPr>
        <w:pStyle w:val="ListParagraph"/>
        <w:spacing w:after="160" w:line="360" w:lineRule="auto"/>
        <w:rPr>
          <w:rFonts w:ascii="GHEA Grapalat" w:hAnsi="GHEA Grapalat"/>
          <w:sz w:val="24"/>
          <w:szCs w:val="24"/>
          <w:lang w:val="hy-AM"/>
        </w:rPr>
      </w:pPr>
    </w:p>
    <w:p w14:paraId="5D21EB17" w14:textId="601455F0" w:rsidR="007F6CFE" w:rsidRDefault="007F6CFE" w:rsidP="009F3502">
      <w:pPr>
        <w:spacing w:after="160" w:line="360" w:lineRule="auto"/>
        <w:jc w:val="center"/>
        <w:rPr>
          <w:rFonts w:ascii="GHEA Grapalat" w:hAnsi="GHEA Grapalat"/>
          <w:b/>
          <w:sz w:val="24"/>
          <w:szCs w:val="24"/>
          <w:u w:val="single"/>
          <w:lang w:val="hy-AM"/>
        </w:rPr>
      </w:pPr>
      <w:r w:rsidRPr="00CC5A07">
        <w:rPr>
          <w:rFonts w:ascii="GHEA Grapalat" w:hAnsi="GHEA Grapalat"/>
          <w:sz w:val="24"/>
          <w:szCs w:val="24"/>
          <w:lang w:val="hy-AM"/>
        </w:rPr>
        <w:br w:type="page"/>
      </w:r>
      <w:r w:rsidRPr="00DD0509">
        <w:rPr>
          <w:rFonts w:ascii="GHEA Grapalat" w:hAnsi="GHEA Grapalat"/>
          <w:noProof/>
          <w:sz w:val="24"/>
          <w:szCs w:val="24"/>
        </w:rPr>
        <w:lastRenderedPageBreak/>
        <w:drawing>
          <wp:anchor distT="0" distB="0" distL="114300" distR="114300" simplePos="0" relativeHeight="251661312" behindDoc="1" locked="0" layoutInCell="1" allowOverlap="1" wp14:anchorId="1CC1E493" wp14:editId="556AAC2D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7391400" cy="7648575"/>
            <wp:effectExtent l="0" t="0" r="0" b="9525"/>
            <wp:wrapTight wrapText="bothSides">
              <wp:wrapPolygon edited="0">
                <wp:start x="0" y="0"/>
                <wp:lineTo x="0" y="21573"/>
                <wp:lineTo x="21544" y="21573"/>
                <wp:lineTo x="21544" y="0"/>
                <wp:lineTo x="0" y="0"/>
              </wp:wrapPolygon>
            </wp:wrapTight>
            <wp:docPr id="3" name="Armenia GIFMIS archite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rmenia GIFMIS architecture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91400" cy="7648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F6CFE" w:rsidSect="00DB5FA3">
      <w:pgSz w:w="12240" w:h="15840"/>
      <w:pgMar w:top="990" w:right="900" w:bottom="81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B667D5" w14:textId="77777777" w:rsidR="00B6310A" w:rsidRDefault="00B6310A" w:rsidP="00C25E4B">
      <w:r>
        <w:separator/>
      </w:r>
    </w:p>
  </w:endnote>
  <w:endnote w:type="continuationSeparator" w:id="0">
    <w:p w14:paraId="02339CE5" w14:textId="77777777" w:rsidR="00B6310A" w:rsidRDefault="00B6310A" w:rsidP="00C25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1CEF1A" w14:textId="77777777" w:rsidR="00B6310A" w:rsidRDefault="00B6310A" w:rsidP="00C25E4B">
      <w:r>
        <w:separator/>
      </w:r>
    </w:p>
  </w:footnote>
  <w:footnote w:type="continuationSeparator" w:id="0">
    <w:p w14:paraId="04DDC3CE" w14:textId="77777777" w:rsidR="00B6310A" w:rsidRDefault="00B6310A" w:rsidP="00C25E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F6E74"/>
    <w:multiLevelType w:val="hybridMultilevel"/>
    <w:tmpl w:val="1DA22B38"/>
    <w:lvl w:ilvl="0" w:tplc="AC9EB1F2">
      <w:start w:val="3"/>
      <w:numFmt w:val="bullet"/>
      <w:lvlText w:val="-"/>
      <w:lvlJc w:val="left"/>
      <w:pPr>
        <w:ind w:left="720" w:hanging="360"/>
      </w:pPr>
      <w:rPr>
        <w:rFonts w:ascii="GHEA Grapalat" w:eastAsiaTheme="minorHAnsi" w:hAnsi="GHEA Grapala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B4FB7"/>
    <w:multiLevelType w:val="hybridMultilevel"/>
    <w:tmpl w:val="C01CA888"/>
    <w:lvl w:ilvl="0" w:tplc="53181D00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D25E4"/>
    <w:multiLevelType w:val="hybridMultilevel"/>
    <w:tmpl w:val="9C724108"/>
    <w:lvl w:ilvl="0" w:tplc="AC9EB1F2">
      <w:start w:val="3"/>
      <w:numFmt w:val="bullet"/>
      <w:lvlText w:val="-"/>
      <w:lvlJc w:val="left"/>
      <w:pPr>
        <w:ind w:left="1590" w:hanging="360"/>
      </w:pPr>
      <w:rPr>
        <w:rFonts w:ascii="GHEA Grapalat" w:eastAsiaTheme="minorHAnsi" w:hAnsi="GHEA Grapala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3" w15:restartNumberingAfterBreak="0">
    <w:nsid w:val="068542D7"/>
    <w:multiLevelType w:val="multilevel"/>
    <w:tmpl w:val="C7742DF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4" w15:restartNumberingAfterBreak="0">
    <w:nsid w:val="0D2C7B34"/>
    <w:multiLevelType w:val="hybridMultilevel"/>
    <w:tmpl w:val="A57E3C12"/>
    <w:lvl w:ilvl="0" w:tplc="53181D00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335C7D"/>
    <w:multiLevelType w:val="hybridMultilevel"/>
    <w:tmpl w:val="E9CA96D6"/>
    <w:lvl w:ilvl="0" w:tplc="040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6" w15:restartNumberingAfterBreak="0">
    <w:nsid w:val="18342F11"/>
    <w:multiLevelType w:val="hybridMultilevel"/>
    <w:tmpl w:val="13EC82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49444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F2F1343"/>
    <w:multiLevelType w:val="multilevel"/>
    <w:tmpl w:val="00AC2B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34EC7A8B"/>
    <w:multiLevelType w:val="hybridMultilevel"/>
    <w:tmpl w:val="D9E25E6E"/>
    <w:lvl w:ilvl="0" w:tplc="AC9EB1F2">
      <w:start w:val="3"/>
      <w:numFmt w:val="bullet"/>
      <w:lvlText w:val="-"/>
      <w:lvlJc w:val="left"/>
      <w:pPr>
        <w:ind w:left="720" w:hanging="360"/>
      </w:pPr>
      <w:rPr>
        <w:rFonts w:ascii="GHEA Grapalat" w:eastAsiaTheme="minorHAnsi" w:hAnsi="GHEA Grapala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FF2175"/>
    <w:multiLevelType w:val="hybridMultilevel"/>
    <w:tmpl w:val="8D78C02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8752187"/>
    <w:multiLevelType w:val="hybridMultilevel"/>
    <w:tmpl w:val="E19807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E894238"/>
    <w:multiLevelType w:val="hybridMultilevel"/>
    <w:tmpl w:val="422637E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14B296D"/>
    <w:multiLevelType w:val="hybridMultilevel"/>
    <w:tmpl w:val="CE308D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91400E"/>
    <w:multiLevelType w:val="hybridMultilevel"/>
    <w:tmpl w:val="3C74B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EF20C5"/>
    <w:multiLevelType w:val="hybridMultilevel"/>
    <w:tmpl w:val="5BAC2F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7A0815"/>
    <w:multiLevelType w:val="hybridMultilevel"/>
    <w:tmpl w:val="69E4A5D2"/>
    <w:lvl w:ilvl="0" w:tplc="0409000F">
      <w:start w:val="1"/>
      <w:numFmt w:val="decimal"/>
      <w:lvlText w:val="%1."/>
      <w:lvlJc w:val="left"/>
      <w:pPr>
        <w:ind w:left="1185" w:hanging="360"/>
      </w:p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7" w15:restartNumberingAfterBreak="0">
    <w:nsid w:val="570C2B0F"/>
    <w:multiLevelType w:val="hybridMultilevel"/>
    <w:tmpl w:val="00C85B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FC1F16"/>
    <w:multiLevelType w:val="hybridMultilevel"/>
    <w:tmpl w:val="A770E1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28D744F"/>
    <w:multiLevelType w:val="multilevel"/>
    <w:tmpl w:val="B41C2B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0" w15:restartNumberingAfterBreak="0">
    <w:nsid w:val="681A6D5B"/>
    <w:multiLevelType w:val="hybridMultilevel"/>
    <w:tmpl w:val="EAF67A2C"/>
    <w:lvl w:ilvl="0" w:tplc="581E0068">
      <w:start w:val="1"/>
      <w:numFmt w:val="lowerRoman"/>
      <w:lvlText w:val="(%1)"/>
      <w:lvlJc w:val="left"/>
      <w:pPr>
        <w:ind w:left="79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1" w15:restartNumberingAfterBreak="0">
    <w:nsid w:val="6E207F51"/>
    <w:multiLevelType w:val="hybridMultilevel"/>
    <w:tmpl w:val="3D369B52"/>
    <w:lvl w:ilvl="0" w:tplc="DB6A0A88">
      <w:start w:val="1"/>
      <w:numFmt w:val="bullet"/>
      <w:lvlText w:val="-"/>
      <w:lvlJc w:val="left"/>
      <w:pPr>
        <w:ind w:left="720" w:hanging="360"/>
      </w:pPr>
      <w:rPr>
        <w:rFonts w:ascii="GHEA Grapalat" w:eastAsiaTheme="minorHAnsi" w:hAnsi="GHEA Grapala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F80FF9"/>
    <w:multiLevelType w:val="multilevel"/>
    <w:tmpl w:val="F20E918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3" w15:restartNumberingAfterBreak="0">
    <w:nsid w:val="773D32AF"/>
    <w:multiLevelType w:val="multilevel"/>
    <w:tmpl w:val="00AC2B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4" w15:restartNumberingAfterBreak="0">
    <w:nsid w:val="7F5665E5"/>
    <w:multiLevelType w:val="hybridMultilevel"/>
    <w:tmpl w:val="7A94FBC6"/>
    <w:lvl w:ilvl="0" w:tplc="0409000F">
      <w:start w:val="1"/>
      <w:numFmt w:val="decimal"/>
      <w:lvlText w:val="%1."/>
      <w:lvlJc w:val="left"/>
      <w:pPr>
        <w:ind w:left="189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20"/>
  </w:num>
  <w:num w:numId="4">
    <w:abstractNumId w:val="7"/>
  </w:num>
  <w:num w:numId="5">
    <w:abstractNumId w:val="8"/>
  </w:num>
  <w:num w:numId="6">
    <w:abstractNumId w:val="19"/>
  </w:num>
  <w:num w:numId="7">
    <w:abstractNumId w:val="3"/>
  </w:num>
  <w:num w:numId="8">
    <w:abstractNumId w:val="23"/>
  </w:num>
  <w:num w:numId="9">
    <w:abstractNumId w:val="5"/>
  </w:num>
  <w:num w:numId="10">
    <w:abstractNumId w:val="24"/>
  </w:num>
  <w:num w:numId="11">
    <w:abstractNumId w:val="11"/>
  </w:num>
  <w:num w:numId="12">
    <w:abstractNumId w:val="17"/>
  </w:num>
  <w:num w:numId="13">
    <w:abstractNumId w:val="21"/>
  </w:num>
  <w:num w:numId="14">
    <w:abstractNumId w:val="1"/>
  </w:num>
  <w:num w:numId="15">
    <w:abstractNumId w:val="4"/>
  </w:num>
  <w:num w:numId="16">
    <w:abstractNumId w:val="0"/>
  </w:num>
  <w:num w:numId="17">
    <w:abstractNumId w:val="10"/>
  </w:num>
  <w:num w:numId="18">
    <w:abstractNumId w:val="2"/>
  </w:num>
  <w:num w:numId="19">
    <w:abstractNumId w:val="9"/>
  </w:num>
  <w:num w:numId="20">
    <w:abstractNumId w:val="22"/>
  </w:num>
  <w:num w:numId="21">
    <w:abstractNumId w:val="12"/>
  </w:num>
  <w:num w:numId="22">
    <w:abstractNumId w:val="16"/>
  </w:num>
  <w:num w:numId="23">
    <w:abstractNumId w:val="14"/>
  </w:num>
  <w:num w:numId="24">
    <w:abstractNumId w:val="13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1BD"/>
    <w:rsid w:val="00042C29"/>
    <w:rsid w:val="00050C8C"/>
    <w:rsid w:val="00051D22"/>
    <w:rsid w:val="00053838"/>
    <w:rsid w:val="00064D7D"/>
    <w:rsid w:val="000676CA"/>
    <w:rsid w:val="000761C7"/>
    <w:rsid w:val="000821BD"/>
    <w:rsid w:val="00082942"/>
    <w:rsid w:val="000836CF"/>
    <w:rsid w:val="00097765"/>
    <w:rsid w:val="000B4CBE"/>
    <w:rsid w:val="000B5F04"/>
    <w:rsid w:val="000D282C"/>
    <w:rsid w:val="000D5F65"/>
    <w:rsid w:val="000D6E73"/>
    <w:rsid w:val="000E629A"/>
    <w:rsid w:val="000F38E3"/>
    <w:rsid w:val="001004BD"/>
    <w:rsid w:val="001326D3"/>
    <w:rsid w:val="0013643E"/>
    <w:rsid w:val="00137C58"/>
    <w:rsid w:val="0014326E"/>
    <w:rsid w:val="001714BE"/>
    <w:rsid w:val="00173065"/>
    <w:rsid w:val="0017413F"/>
    <w:rsid w:val="00174435"/>
    <w:rsid w:val="001754E2"/>
    <w:rsid w:val="001772A0"/>
    <w:rsid w:val="00184535"/>
    <w:rsid w:val="00186DEF"/>
    <w:rsid w:val="001D0D9C"/>
    <w:rsid w:val="001E3D4C"/>
    <w:rsid w:val="001E519A"/>
    <w:rsid w:val="001E519B"/>
    <w:rsid w:val="002117D7"/>
    <w:rsid w:val="00216C2A"/>
    <w:rsid w:val="00220BEA"/>
    <w:rsid w:val="002232C9"/>
    <w:rsid w:val="00225780"/>
    <w:rsid w:val="00234BB8"/>
    <w:rsid w:val="002401C2"/>
    <w:rsid w:val="0024353B"/>
    <w:rsid w:val="00244F2D"/>
    <w:rsid w:val="00247A93"/>
    <w:rsid w:val="00252DAF"/>
    <w:rsid w:val="00277B7D"/>
    <w:rsid w:val="002805A5"/>
    <w:rsid w:val="002B0F64"/>
    <w:rsid w:val="002C7A7F"/>
    <w:rsid w:val="002F3FC9"/>
    <w:rsid w:val="00312C7E"/>
    <w:rsid w:val="00322247"/>
    <w:rsid w:val="003251BB"/>
    <w:rsid w:val="00340248"/>
    <w:rsid w:val="003538BD"/>
    <w:rsid w:val="00356DB0"/>
    <w:rsid w:val="00361AA5"/>
    <w:rsid w:val="003633B1"/>
    <w:rsid w:val="003674D5"/>
    <w:rsid w:val="0037697F"/>
    <w:rsid w:val="00376991"/>
    <w:rsid w:val="00393E67"/>
    <w:rsid w:val="003957F0"/>
    <w:rsid w:val="00396FE7"/>
    <w:rsid w:val="003C2169"/>
    <w:rsid w:val="003C26B3"/>
    <w:rsid w:val="003D7349"/>
    <w:rsid w:val="003E027E"/>
    <w:rsid w:val="003F3C99"/>
    <w:rsid w:val="003F5442"/>
    <w:rsid w:val="0040470B"/>
    <w:rsid w:val="0040485D"/>
    <w:rsid w:val="00417004"/>
    <w:rsid w:val="00425019"/>
    <w:rsid w:val="00425CF9"/>
    <w:rsid w:val="00432C33"/>
    <w:rsid w:val="00440F4C"/>
    <w:rsid w:val="00445248"/>
    <w:rsid w:val="004525F1"/>
    <w:rsid w:val="00467C37"/>
    <w:rsid w:val="004718B5"/>
    <w:rsid w:val="004762F8"/>
    <w:rsid w:val="004A193F"/>
    <w:rsid w:val="004A4E8E"/>
    <w:rsid w:val="004B78DB"/>
    <w:rsid w:val="004D31E9"/>
    <w:rsid w:val="004D42E1"/>
    <w:rsid w:val="004D6D71"/>
    <w:rsid w:val="004E51BD"/>
    <w:rsid w:val="004F0CEC"/>
    <w:rsid w:val="004F4A9A"/>
    <w:rsid w:val="00564AE5"/>
    <w:rsid w:val="005650ED"/>
    <w:rsid w:val="0056619F"/>
    <w:rsid w:val="00571290"/>
    <w:rsid w:val="005755BE"/>
    <w:rsid w:val="00577C8A"/>
    <w:rsid w:val="005A376C"/>
    <w:rsid w:val="005B2732"/>
    <w:rsid w:val="005E4FA2"/>
    <w:rsid w:val="005F6749"/>
    <w:rsid w:val="005F7A30"/>
    <w:rsid w:val="006014B7"/>
    <w:rsid w:val="00604692"/>
    <w:rsid w:val="0061242A"/>
    <w:rsid w:val="00623157"/>
    <w:rsid w:val="00627539"/>
    <w:rsid w:val="006301F9"/>
    <w:rsid w:val="00635FF8"/>
    <w:rsid w:val="00645570"/>
    <w:rsid w:val="00645FBD"/>
    <w:rsid w:val="006503E2"/>
    <w:rsid w:val="00653B4A"/>
    <w:rsid w:val="00655592"/>
    <w:rsid w:val="006659ED"/>
    <w:rsid w:val="00692493"/>
    <w:rsid w:val="00696820"/>
    <w:rsid w:val="006B63CB"/>
    <w:rsid w:val="006B74AA"/>
    <w:rsid w:val="006C1B48"/>
    <w:rsid w:val="006C54B8"/>
    <w:rsid w:val="006D2D67"/>
    <w:rsid w:val="006D435B"/>
    <w:rsid w:val="006F057C"/>
    <w:rsid w:val="006F09AC"/>
    <w:rsid w:val="006F64D5"/>
    <w:rsid w:val="007333FA"/>
    <w:rsid w:val="00741E80"/>
    <w:rsid w:val="007441C3"/>
    <w:rsid w:val="00746005"/>
    <w:rsid w:val="0076180D"/>
    <w:rsid w:val="00787327"/>
    <w:rsid w:val="007A05C7"/>
    <w:rsid w:val="007A1C7E"/>
    <w:rsid w:val="007B404E"/>
    <w:rsid w:val="007E1D3C"/>
    <w:rsid w:val="007E5971"/>
    <w:rsid w:val="007F5478"/>
    <w:rsid w:val="007F6CFE"/>
    <w:rsid w:val="007F7441"/>
    <w:rsid w:val="008021D5"/>
    <w:rsid w:val="00806BAB"/>
    <w:rsid w:val="008135C7"/>
    <w:rsid w:val="008203A8"/>
    <w:rsid w:val="00824ECE"/>
    <w:rsid w:val="00831AD9"/>
    <w:rsid w:val="008340AD"/>
    <w:rsid w:val="00871D4A"/>
    <w:rsid w:val="008761D6"/>
    <w:rsid w:val="00877E02"/>
    <w:rsid w:val="00880763"/>
    <w:rsid w:val="0088692B"/>
    <w:rsid w:val="00890F6B"/>
    <w:rsid w:val="0089218F"/>
    <w:rsid w:val="00895092"/>
    <w:rsid w:val="008A4A7A"/>
    <w:rsid w:val="008B7990"/>
    <w:rsid w:val="008C0100"/>
    <w:rsid w:val="008C1BCF"/>
    <w:rsid w:val="008D7637"/>
    <w:rsid w:val="008F60AB"/>
    <w:rsid w:val="008F758C"/>
    <w:rsid w:val="00920516"/>
    <w:rsid w:val="00925AC3"/>
    <w:rsid w:val="0093027F"/>
    <w:rsid w:val="00930C33"/>
    <w:rsid w:val="0094060A"/>
    <w:rsid w:val="009549D1"/>
    <w:rsid w:val="00956E64"/>
    <w:rsid w:val="009577F3"/>
    <w:rsid w:val="009646C1"/>
    <w:rsid w:val="00972F67"/>
    <w:rsid w:val="0098045A"/>
    <w:rsid w:val="00981DDF"/>
    <w:rsid w:val="00992554"/>
    <w:rsid w:val="00993178"/>
    <w:rsid w:val="00994B7D"/>
    <w:rsid w:val="009966E2"/>
    <w:rsid w:val="009C2E61"/>
    <w:rsid w:val="009C3EBF"/>
    <w:rsid w:val="009D0DEC"/>
    <w:rsid w:val="009D1446"/>
    <w:rsid w:val="009D52F3"/>
    <w:rsid w:val="009D7D28"/>
    <w:rsid w:val="009E4D39"/>
    <w:rsid w:val="009F08DF"/>
    <w:rsid w:val="009F3502"/>
    <w:rsid w:val="009F3ABF"/>
    <w:rsid w:val="00A14884"/>
    <w:rsid w:val="00A23DF0"/>
    <w:rsid w:val="00A26A71"/>
    <w:rsid w:val="00A407FD"/>
    <w:rsid w:val="00A47CB8"/>
    <w:rsid w:val="00A529A4"/>
    <w:rsid w:val="00A87DFF"/>
    <w:rsid w:val="00AA79FB"/>
    <w:rsid w:val="00AB319E"/>
    <w:rsid w:val="00AD2F45"/>
    <w:rsid w:val="00AE00BA"/>
    <w:rsid w:val="00AE2196"/>
    <w:rsid w:val="00AE3280"/>
    <w:rsid w:val="00AE3933"/>
    <w:rsid w:val="00AE7775"/>
    <w:rsid w:val="00AF4410"/>
    <w:rsid w:val="00B03104"/>
    <w:rsid w:val="00B03BB2"/>
    <w:rsid w:val="00B11671"/>
    <w:rsid w:val="00B27A2D"/>
    <w:rsid w:val="00B437BC"/>
    <w:rsid w:val="00B4516C"/>
    <w:rsid w:val="00B6310A"/>
    <w:rsid w:val="00B643B0"/>
    <w:rsid w:val="00B64758"/>
    <w:rsid w:val="00B74768"/>
    <w:rsid w:val="00B75058"/>
    <w:rsid w:val="00B80340"/>
    <w:rsid w:val="00B91472"/>
    <w:rsid w:val="00B9711C"/>
    <w:rsid w:val="00BA7302"/>
    <w:rsid w:val="00BB1CFA"/>
    <w:rsid w:val="00BB450C"/>
    <w:rsid w:val="00BD0E16"/>
    <w:rsid w:val="00BD5DDD"/>
    <w:rsid w:val="00BE07AE"/>
    <w:rsid w:val="00BF00AB"/>
    <w:rsid w:val="00C05D30"/>
    <w:rsid w:val="00C2126C"/>
    <w:rsid w:val="00C25E4B"/>
    <w:rsid w:val="00C4206F"/>
    <w:rsid w:val="00C47C23"/>
    <w:rsid w:val="00C56FDC"/>
    <w:rsid w:val="00C57543"/>
    <w:rsid w:val="00C63126"/>
    <w:rsid w:val="00C743E1"/>
    <w:rsid w:val="00C747F6"/>
    <w:rsid w:val="00C85EAA"/>
    <w:rsid w:val="00C87ADE"/>
    <w:rsid w:val="00CA094C"/>
    <w:rsid w:val="00CB619C"/>
    <w:rsid w:val="00CB6DE0"/>
    <w:rsid w:val="00CC4E88"/>
    <w:rsid w:val="00CC5A07"/>
    <w:rsid w:val="00CD3861"/>
    <w:rsid w:val="00CE16D9"/>
    <w:rsid w:val="00CE1D45"/>
    <w:rsid w:val="00CE3789"/>
    <w:rsid w:val="00CF5B62"/>
    <w:rsid w:val="00D06A6C"/>
    <w:rsid w:val="00D244B4"/>
    <w:rsid w:val="00D37B34"/>
    <w:rsid w:val="00D4590F"/>
    <w:rsid w:val="00D52D84"/>
    <w:rsid w:val="00D57C2E"/>
    <w:rsid w:val="00D67033"/>
    <w:rsid w:val="00D70147"/>
    <w:rsid w:val="00D75F8F"/>
    <w:rsid w:val="00D77EAD"/>
    <w:rsid w:val="00DA18A1"/>
    <w:rsid w:val="00DA4B21"/>
    <w:rsid w:val="00DA72B1"/>
    <w:rsid w:val="00DB1F02"/>
    <w:rsid w:val="00DB5FA3"/>
    <w:rsid w:val="00DC0E6E"/>
    <w:rsid w:val="00DC1A2E"/>
    <w:rsid w:val="00DD0509"/>
    <w:rsid w:val="00DD0798"/>
    <w:rsid w:val="00DE41B4"/>
    <w:rsid w:val="00DE7E65"/>
    <w:rsid w:val="00E0573A"/>
    <w:rsid w:val="00E11D6F"/>
    <w:rsid w:val="00E31A2E"/>
    <w:rsid w:val="00E31EE6"/>
    <w:rsid w:val="00E46610"/>
    <w:rsid w:val="00E47C93"/>
    <w:rsid w:val="00E73705"/>
    <w:rsid w:val="00E819E1"/>
    <w:rsid w:val="00E9161E"/>
    <w:rsid w:val="00E96642"/>
    <w:rsid w:val="00EC6BC9"/>
    <w:rsid w:val="00EE62B4"/>
    <w:rsid w:val="00EF3CF1"/>
    <w:rsid w:val="00EF547D"/>
    <w:rsid w:val="00F06636"/>
    <w:rsid w:val="00F169DE"/>
    <w:rsid w:val="00F20B26"/>
    <w:rsid w:val="00F3658B"/>
    <w:rsid w:val="00F47E18"/>
    <w:rsid w:val="00F53955"/>
    <w:rsid w:val="00F571FD"/>
    <w:rsid w:val="00F576C9"/>
    <w:rsid w:val="00F60E8B"/>
    <w:rsid w:val="00F74BCE"/>
    <w:rsid w:val="00F763D1"/>
    <w:rsid w:val="00F771BE"/>
    <w:rsid w:val="00F82E99"/>
    <w:rsid w:val="00F83818"/>
    <w:rsid w:val="00F87DF2"/>
    <w:rsid w:val="00F9125A"/>
    <w:rsid w:val="00FA0CB7"/>
    <w:rsid w:val="00FA48B7"/>
    <w:rsid w:val="00FA4BF4"/>
    <w:rsid w:val="00FB55FB"/>
    <w:rsid w:val="00FC4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B68555"/>
  <w15:docId w15:val="{93254C96-93E9-4987-BC8C-DCA036B78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1C7E"/>
    <w:pPr>
      <w:spacing w:after="0" w:line="240" w:lineRule="auto"/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7A1C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1C7E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ListParagraph">
    <w:name w:val="List Paragraph"/>
    <w:aliases w:val="List_Paragraph,Multilevel para_II,List Paragraph1,List Paragraph-ExecSummary,Akapit z listą BS,Bullets,List Paragraph 1,References,List Paragraph (numbered (a)),IBL List Paragraph,List Paragraph nowy,Numbered List Paragraph,Bullet1"/>
    <w:basedOn w:val="Normal"/>
    <w:link w:val="ListParagraphChar"/>
    <w:uiPriority w:val="34"/>
    <w:qFormat/>
    <w:rsid w:val="007A1C7E"/>
    <w:pPr>
      <w:ind w:left="720"/>
      <w:contextualSpacing/>
    </w:pPr>
  </w:style>
  <w:style w:type="character" w:customStyle="1" w:styleId="ListParagraphChar">
    <w:name w:val="List Paragraph Char"/>
    <w:aliases w:val="List_Paragraph Char,Multilevel para_II Char,List Paragraph1 Char,List Paragraph-ExecSummary Char,Akapit z listą BS Char,Bullets Char,List Paragraph 1 Char,References Char,List Paragraph (numbered (a)) Char,IBL List Paragraph Char"/>
    <w:link w:val="ListParagraph"/>
    <w:uiPriority w:val="34"/>
    <w:rsid w:val="007A1C7E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1C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1C7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25E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5E4B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25E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5E4B"/>
    <w:rPr>
      <w:rFonts w:ascii="Arial" w:hAnsi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050C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0C8C"/>
    <w:rPr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0C8C"/>
    <w:rPr>
      <w:rFonts w:ascii="Arial" w:hAnsi="Arial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0763"/>
    <w:rPr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0763"/>
    <w:rPr>
      <w:rFonts w:ascii="Arial" w:hAnsi="Arial"/>
      <w:b/>
      <w:bCs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877E02"/>
    <w:rPr>
      <w:color w:val="0000FF"/>
      <w:u w:val="single"/>
    </w:rPr>
  </w:style>
  <w:style w:type="paragraph" w:styleId="Revision">
    <w:name w:val="Revision"/>
    <w:hidden/>
    <w:uiPriority w:val="99"/>
    <w:semiHidden/>
    <w:rsid w:val="00BF00AB"/>
    <w:pPr>
      <w:spacing w:after="0" w:line="240" w:lineRule="auto"/>
    </w:pPr>
    <w:rPr>
      <w:rFonts w:ascii="Arial" w:hAnsi="Arial"/>
    </w:rPr>
  </w:style>
  <w:style w:type="character" w:customStyle="1" w:styleId="tlid-translation">
    <w:name w:val="tlid-translation"/>
    <w:basedOn w:val="DefaultParagraphFont"/>
    <w:rsid w:val="00AA79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43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fin.am/website/images/website/documents/GFMIS%20(2).ra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331DB-51DE-4CDB-B97E-5B255F9E9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847</TotalTime>
  <Pages>11</Pages>
  <Words>2367</Words>
  <Characters>13494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Zhirayr Titizyan</dc:creator>
  <cp:lastModifiedBy>Gor Hakobyan</cp:lastModifiedBy>
  <cp:revision>73</cp:revision>
  <cp:lastPrinted>2020-02-25T10:46:00Z</cp:lastPrinted>
  <dcterms:created xsi:type="dcterms:W3CDTF">2019-12-30T07:24:00Z</dcterms:created>
  <dcterms:modified xsi:type="dcterms:W3CDTF">2020-02-28T12:58:00Z</dcterms:modified>
</cp:coreProperties>
</file>